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13"/>
      </w:tblGrid>
      <w:tr w:rsidR="00922281" w:rsidTr="00922281">
        <w:trPr>
          <w:trHeight w:val="361"/>
        </w:trPr>
        <w:tc>
          <w:tcPr>
            <w:tcW w:w="4313" w:type="dxa"/>
            <w:hideMark/>
          </w:tcPr>
          <w:p w:rsidR="00922281" w:rsidRDefault="00922281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</w:t>
            </w:r>
          </w:p>
        </w:tc>
      </w:tr>
      <w:tr w:rsidR="00922281" w:rsidTr="00922281">
        <w:trPr>
          <w:trHeight w:val="431"/>
        </w:trPr>
        <w:tc>
          <w:tcPr>
            <w:tcW w:w="4313" w:type="dxa"/>
            <w:hideMark/>
          </w:tcPr>
          <w:p w:rsidR="00922281" w:rsidRDefault="00922281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кандидатах в депутаты Могилевского областного Совета депутатов двадцать девятого созыва</w:t>
            </w:r>
          </w:p>
        </w:tc>
      </w:tr>
    </w:tbl>
    <w:p w:rsidR="00922281" w:rsidRDefault="00922281" w:rsidP="00922281">
      <w:pPr>
        <w:ind w:firstLine="0"/>
        <w:rPr>
          <w:szCs w:val="30"/>
        </w:rPr>
      </w:pPr>
    </w:p>
    <w:p w:rsidR="00922281" w:rsidRDefault="00922281" w:rsidP="00922281">
      <w:pPr>
        <w:ind w:firstLine="0"/>
        <w:rPr>
          <w:szCs w:val="30"/>
        </w:rPr>
      </w:pPr>
    </w:p>
    <w:tbl>
      <w:tblPr>
        <w:tblW w:w="47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365"/>
        <w:gridCol w:w="1316"/>
        <w:gridCol w:w="4059"/>
        <w:gridCol w:w="1714"/>
        <w:gridCol w:w="1672"/>
        <w:gridCol w:w="2262"/>
      </w:tblGrid>
      <w:tr w:rsidR="00922281" w:rsidTr="00922281"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№</w:t>
            </w:r>
          </w:p>
          <w:p w:rsidR="00922281" w:rsidRDefault="00922281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2"/>
                <w:shd w:val="clear" w:color="auto" w:fill="FFFFFF"/>
              </w:rPr>
              <w:t>Место работы (учебы), занимаемая должность служащего (профессия рабочего,</w:t>
            </w:r>
            <w:r>
              <w:rPr>
                <w:sz w:val="22"/>
              </w:rPr>
              <w:t> занятие)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922281" w:rsidTr="00922281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Славгородский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16</w:t>
            </w:r>
          </w:p>
        </w:tc>
      </w:tr>
      <w:tr w:rsidR="00922281" w:rsidTr="00922281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</w:t>
            </w:r>
          </w:p>
          <w:p w:rsidR="00922281" w:rsidRDefault="0092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Валерьевич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28.06.1977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Славгородское</w:t>
            </w:r>
            <w:proofErr w:type="spellEnd"/>
            <w:r>
              <w:rPr>
                <w:sz w:val="24"/>
              </w:rPr>
              <w:t xml:space="preserve"> лесозаготовительное предприятие», директор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r>
              <w:rPr>
                <w:sz w:val="24"/>
              </w:rPr>
              <w:t>член Белорусской партии «Белая Русь»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281" w:rsidRDefault="0092228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политическая партия</w:t>
            </w:r>
          </w:p>
          <w:p w:rsidR="00922281" w:rsidRDefault="00922281">
            <w:pPr>
              <w:ind w:firstLine="0"/>
              <w:jc w:val="center"/>
              <w:rPr>
                <w:sz w:val="24"/>
              </w:rPr>
            </w:pPr>
          </w:p>
          <w:p w:rsidR="00922281" w:rsidRDefault="0092228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граждане путем сбора подписей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лавгород</w:t>
            </w:r>
            <w:proofErr w:type="spellEnd"/>
          </w:p>
        </w:tc>
      </w:tr>
      <w:tr w:rsidR="00922281" w:rsidTr="00922281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2281" w:rsidRDefault="0092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Алексеевна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08.04.1977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ГУК «Централизованная сеть публичных библиотек Славгородского района», директор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2"/>
              </w:rPr>
            </w:pPr>
            <w:r>
              <w:rPr>
                <w:sz w:val="24"/>
              </w:rPr>
              <w:t>беспартийная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граждане путем сбора подписей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81" w:rsidRDefault="00922281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лавгород</w:t>
            </w:r>
            <w:proofErr w:type="spellEnd"/>
          </w:p>
        </w:tc>
      </w:tr>
    </w:tbl>
    <w:p w:rsidR="0010767C" w:rsidRDefault="0010767C"/>
    <w:sectPr w:rsidR="0010767C" w:rsidSect="00922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81"/>
    <w:rsid w:val="0010767C"/>
    <w:rsid w:val="0092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Руслан Михайлович</dc:creator>
  <cp:lastModifiedBy>Илларионов Руслан Михайлович</cp:lastModifiedBy>
  <cp:revision>2</cp:revision>
  <dcterms:created xsi:type="dcterms:W3CDTF">2024-01-31T07:47:00Z</dcterms:created>
  <dcterms:modified xsi:type="dcterms:W3CDTF">2024-01-31T07:48:00Z</dcterms:modified>
</cp:coreProperties>
</file>