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Товары легкой промышленности, предлагаемые потребителям, должны соответствовать требованиям качества и безопасности.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Вопросы качества и безопасности реализуемых товаров легкой промышленности по-прежнему актуальны.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color w:val="333333"/>
          <w:sz w:val="30"/>
          <w:szCs w:val="30"/>
        </w:rPr>
        <w:t>Министерством здравоохранения Республики Беларусь и Государственным комитетом по стандартизации Республики Беларусь (далее</w:t>
      </w:r>
      <w:r>
        <w:t> </w:t>
      </w:r>
      <w:r w:rsidRPr="00731067">
        <w:rPr>
          <w:rStyle w:val="ad"/>
          <w:b/>
          <w:i w:val="0"/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 </w:t>
      </w:r>
      <w:r w:rsidRPr="00731067">
        <w:rPr>
          <w:color w:val="333333"/>
          <w:sz w:val="30"/>
          <w:szCs w:val="30"/>
        </w:rPr>
        <w:t xml:space="preserve">Госстандарт) на постоянной основе проводится работа </w:t>
      </w:r>
      <w:r w:rsidRPr="00731067">
        <w:rPr>
          <w:sz w:val="30"/>
          <w:szCs w:val="30"/>
        </w:rPr>
        <w:t>по выявлению и пресечению фактов поступления и реализации на внутреннем потребительском рынке продукции легкой промышленности, не соответствующей заявленным характеристикам качества и требованиям безопасности, установленным законодательст</w:t>
      </w:r>
      <w:r>
        <w:rPr>
          <w:sz w:val="30"/>
          <w:szCs w:val="30"/>
        </w:rPr>
        <w:t xml:space="preserve">вом, в частности </w:t>
      </w:r>
      <w:proofErr w:type="gramStart"/>
      <w:r>
        <w:rPr>
          <w:sz w:val="30"/>
          <w:szCs w:val="30"/>
        </w:rPr>
        <w:t>ТР</w:t>
      </w:r>
      <w:proofErr w:type="gramEnd"/>
      <w:r>
        <w:rPr>
          <w:sz w:val="30"/>
          <w:szCs w:val="30"/>
        </w:rPr>
        <w:t> ТС </w:t>
      </w:r>
      <w:r w:rsidRPr="00731067">
        <w:rPr>
          <w:sz w:val="30"/>
          <w:szCs w:val="30"/>
        </w:rPr>
        <w:t>017/2011 «О безопасности продукции легкой промышленности»: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за 9 месяцев 2018 года учреждениями санитарно-эпидемиологической службы республики проведены надзорные мероприятия в отношении 756 субъектов, реализующих товары легкой промышленности, из которых у каждого </w:t>
      </w:r>
      <w:r w:rsidRPr="00731067">
        <w:rPr>
          <w:b/>
          <w:color w:val="333333"/>
          <w:sz w:val="30"/>
          <w:szCs w:val="30"/>
        </w:rPr>
        <w:t>пятого субъекта</w:t>
      </w:r>
      <w:r w:rsidRPr="00731067">
        <w:rPr>
          <w:color w:val="333333"/>
          <w:sz w:val="30"/>
          <w:szCs w:val="30"/>
        </w:rPr>
        <w:t xml:space="preserve"> хозяйствования выявлено нарушения санитарно-эпидемиологических, гигиенических требований и процедур;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областными инспекциями Госстандарта проведено 1700 контрольно-надзорных мероприятий, в том числе проверено 530 субъектов предпринимательской деятельности, осуществляющих реализацию продукции легкой промышленности </w:t>
      </w:r>
      <w:r w:rsidRPr="00731067">
        <w:rPr>
          <w:b/>
          <w:sz w:val="30"/>
          <w:szCs w:val="30"/>
        </w:rPr>
        <w:t>по «низким» ценам (</w:t>
      </w:r>
      <w:r w:rsidRPr="00731067">
        <w:rPr>
          <w:i/>
          <w:sz w:val="30"/>
          <w:szCs w:val="30"/>
        </w:rPr>
        <w:t>проверено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9 тысяч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наименований товаров</w:t>
      </w:r>
      <w:r w:rsidRPr="00731067">
        <w:rPr>
          <w:sz w:val="30"/>
          <w:szCs w:val="30"/>
        </w:rPr>
        <w:t>)</w:t>
      </w:r>
      <w:r w:rsidRPr="00731067">
        <w:rPr>
          <w:b/>
          <w:i/>
          <w:sz w:val="30"/>
          <w:szCs w:val="30"/>
        </w:rPr>
        <w:t>.</w:t>
      </w:r>
      <w:r w:rsidRPr="00731067">
        <w:rPr>
          <w:sz w:val="30"/>
          <w:szCs w:val="30"/>
        </w:rPr>
        <w:t xml:space="preserve"> Нарушения установлены практически по всем проверенным наименованиям товаров. 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В целях пресечения нарушений инспекциями Госстандарта и </w:t>
      </w:r>
      <w:r w:rsidRPr="00731067">
        <w:rPr>
          <w:color w:val="333333"/>
          <w:sz w:val="30"/>
          <w:szCs w:val="30"/>
        </w:rPr>
        <w:t>учреждениями санитарно-эпидемиологической службы приняты следующие меры:</w:t>
      </w:r>
    </w:p>
    <w:p w:rsidR="00E37A79" w:rsidRPr="00731067" w:rsidRDefault="00E37A79" w:rsidP="004E5988">
      <w:pPr>
        <w:ind w:firstLine="709"/>
        <w:jc w:val="both"/>
        <w:rPr>
          <w:i/>
          <w:sz w:val="30"/>
          <w:szCs w:val="30"/>
        </w:rPr>
      </w:pPr>
      <w:r w:rsidRPr="00731067">
        <w:rPr>
          <w:sz w:val="30"/>
          <w:szCs w:val="30"/>
        </w:rPr>
        <w:t xml:space="preserve"> запрещена реализация 19 тысяч партий небезопасной продукции на общую сумму 2 миллиона руб</w:t>
      </w:r>
      <w:r w:rsidRPr="00731067">
        <w:rPr>
          <w:i/>
          <w:sz w:val="30"/>
          <w:szCs w:val="30"/>
        </w:rPr>
        <w:t>лей (в том числе 8 тысяч партий продукции по «низким» ценам на общую сумму 800 тысяч  рублей);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составлено 422 протокола об административных правонарушениях (</w:t>
      </w:r>
      <w:r w:rsidRPr="00731067">
        <w:rPr>
          <w:i/>
          <w:sz w:val="30"/>
          <w:szCs w:val="30"/>
        </w:rPr>
        <w:t>в том числе 264 протокола за реализацию опасной продукции по «низким» ценам</w:t>
      </w:r>
      <w:r w:rsidRPr="00731067">
        <w:rPr>
          <w:sz w:val="30"/>
          <w:szCs w:val="30"/>
        </w:rPr>
        <w:t xml:space="preserve">); 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выданы предписания об организации изъятия из обращения 17 наименований</w:t>
      </w:r>
      <w:r w:rsidRPr="00731067">
        <w:rPr>
          <w:sz w:val="30"/>
          <w:szCs w:val="30"/>
          <w:lang w:eastAsia="en-US"/>
        </w:rPr>
        <w:t xml:space="preserve"> </w:t>
      </w:r>
      <w:r w:rsidRPr="00731067">
        <w:rPr>
          <w:sz w:val="30"/>
          <w:szCs w:val="30"/>
        </w:rPr>
        <w:t>импортной продукции, несоответствующей требованиям технических регламентов по безопасности;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прекращено действие 3 документов об оценке подтверждения соответствия;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запрещен ввоз и обращение на территории Республики Беларусь 5 наименований опасной продукции;</w:t>
      </w:r>
    </w:p>
    <w:p w:rsidR="00E37A79" w:rsidRPr="00731067" w:rsidRDefault="00E37A79" w:rsidP="004E5988">
      <w:pPr>
        <w:tabs>
          <w:tab w:val="left" w:pos="9781"/>
        </w:tabs>
        <w:suppressAutoHyphens/>
        <w:ind w:firstLine="709"/>
        <w:jc w:val="both"/>
        <w:rPr>
          <w:color w:val="333333"/>
          <w:sz w:val="30"/>
          <w:szCs w:val="30"/>
        </w:rPr>
      </w:pPr>
      <w:r w:rsidRPr="00731067">
        <w:rPr>
          <w:rStyle w:val="ac"/>
          <w:b w:val="0"/>
          <w:color w:val="333333"/>
          <w:sz w:val="30"/>
          <w:szCs w:val="30"/>
        </w:rPr>
        <w:lastRenderedPageBreak/>
        <w:t>выдано 84 предписания</w:t>
      </w:r>
      <w:r w:rsidRPr="00731067">
        <w:rPr>
          <w:color w:val="333333"/>
          <w:sz w:val="30"/>
          <w:szCs w:val="30"/>
        </w:rPr>
        <w:t> (рекомендации) по устранению нарушений, запрещена реализация более 2 тысяч единиц товаров легкой промышленности.</w:t>
      </w:r>
    </w:p>
    <w:p w:rsidR="00E37A79" w:rsidRPr="00731067" w:rsidRDefault="00E37A79" w:rsidP="004E5988">
      <w:pPr>
        <w:tabs>
          <w:tab w:val="left" w:pos="9781"/>
        </w:tabs>
        <w:suppressAutoHyphens/>
        <w:spacing w:before="120"/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Результаты проведенных надзорных мероприятий показывают, что установленные </w:t>
      </w:r>
      <w:r w:rsidRPr="00731067">
        <w:rPr>
          <w:b/>
          <w:sz w:val="30"/>
          <w:szCs w:val="30"/>
        </w:rPr>
        <w:t>нарушения носят системный характер</w:t>
      </w:r>
      <w:r w:rsidRPr="00731067">
        <w:rPr>
          <w:sz w:val="30"/>
          <w:szCs w:val="30"/>
        </w:rPr>
        <w:t>.</w:t>
      </w:r>
    </w:p>
    <w:p w:rsidR="00E37A79" w:rsidRPr="00731067" w:rsidRDefault="00E37A79" w:rsidP="004E5988">
      <w:pPr>
        <w:pStyle w:val="ab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ac"/>
          <w:color w:val="333333"/>
          <w:sz w:val="30"/>
          <w:szCs w:val="30"/>
        </w:rPr>
      </w:pPr>
      <w:r w:rsidRPr="00731067">
        <w:rPr>
          <w:rStyle w:val="ac"/>
          <w:color w:val="333333"/>
          <w:sz w:val="30"/>
          <w:szCs w:val="30"/>
        </w:rPr>
        <w:t>Типичными нарушениями при реализации товаров легкой промышленности (включая товары для детей) являются: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отсутствие полной идентификации продукции;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недостоверная маркировка товара; 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отсутствие </w:t>
      </w:r>
      <w:r w:rsidRPr="00731067">
        <w:rPr>
          <w:sz w:val="30"/>
          <w:szCs w:val="30"/>
        </w:rPr>
        <w:t>документов, подтверждающих качество и безопасность;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sz w:val="30"/>
          <w:szCs w:val="30"/>
        </w:rPr>
        <w:t>предъявление фальсифицированных копий документов;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несоответствие по показателям безопасности «гигроскопичность» и «воздухопроницаемость»;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неустойчивость окраски к стирке, сухому трению;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изделиях для новорожденных и бельевых изделиях для детей в возрасте до года декоративные элементы выполнены из синтетических материалов и непосредственно контактируют с кожей ребенка; соединительные швы с обметыванием срезов в бельевых изделиях выполнены на изнаночную сторону;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детской обуви не соблюдена высота каблука, применена недопустимая подкладка из текстильных материалов с вложением химических волокон более 20 %, в туфлях ясельных применена открытая пяточная часть.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 xml:space="preserve">Согласно требованиям ТР ТС 017/2011 маркировка продукции легкой промышленности должна быть достоверной, читаемой и доступной для осмотра и идентификации. 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При совершении покупки необходимо убедиться в наличии обязательной информации на русском или белорусском языке на товаре (этикетке, прикрепляемой к товару, товарном ярлыке), а именно: о наименовании изготовителя и/или продавце, дате изготовления, составе сырья, адресе (местонахождении) продавца, адресе (местонахождении) изготовителя, едином знаке обращения продукции на рынке стран-членов Таможенного Союза (ЕАС) и др.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При эксплуатации одежды и других текстильных изделий следует обращать внимание на символы, инструкции по особенностям ухода за изделиями  в процессе эксплуатации и другие обозначения. 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 xml:space="preserve">Обращаем внимание! </w:t>
      </w:r>
      <w:r w:rsidRPr="00731067">
        <w:rPr>
          <w:sz w:val="30"/>
          <w:szCs w:val="30"/>
        </w:rPr>
        <w:t>Продавец обязан по требованию потребителя предоставить ему документы, подтверждающие качество товара.</w:t>
      </w:r>
    </w:p>
    <w:p w:rsidR="00E37A79" w:rsidRPr="00731067" w:rsidRDefault="00E37A79" w:rsidP="004E5988">
      <w:pPr>
        <w:spacing w:before="120"/>
        <w:ind w:firstLine="709"/>
        <w:jc w:val="both"/>
        <w:rPr>
          <w:b/>
          <w:color w:val="333333"/>
          <w:sz w:val="30"/>
          <w:szCs w:val="30"/>
          <w:highlight w:val="yellow"/>
          <w:u w:val="single"/>
        </w:rPr>
      </w:pPr>
      <w:r w:rsidRPr="00731067">
        <w:rPr>
          <w:b/>
          <w:sz w:val="30"/>
          <w:szCs w:val="30"/>
          <w:u w:val="single"/>
        </w:rPr>
        <w:lastRenderedPageBreak/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Не допускаются на товаре указание «экологически чистая», «ортопедическая» и другие аналогичные утверждения без документов, подтверждающих достоверность данной информации.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Каждый потребитель при покупке товаров должен внимательно относиться к выбору, изучая информацию об условиях предоставления скидок, проведения акций либо информацией следующего содержания: «последний день акции», «ликвидация склада/магазина», «тотальная ра</w:t>
      </w:r>
      <w:r>
        <w:rPr>
          <w:sz w:val="30"/>
          <w:szCs w:val="30"/>
        </w:rPr>
        <w:t>спродажа», и других уловках</w:t>
      </w:r>
      <w:r w:rsidRPr="00731067">
        <w:rPr>
          <w:sz w:val="30"/>
          <w:szCs w:val="30"/>
        </w:rPr>
        <w:t xml:space="preserve"> недобросовестных субъектов и не забывать о своих правах.</w:t>
      </w:r>
    </w:p>
    <w:p w:rsidR="00E37A79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БЕЗОПАСНЫХ, КАЧЕСТВЕННЫХ И ПРИЯТНЫХ ПОКУПОК!</w:t>
      </w:r>
    </w:p>
    <w:p w:rsidR="00740698" w:rsidRPr="00731067" w:rsidRDefault="00740698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d"/>
          <w:b/>
          <w:bCs/>
          <w:color w:val="333333"/>
          <w:sz w:val="30"/>
          <w:szCs w:val="30"/>
          <w:u w:val="single"/>
        </w:rPr>
      </w:pPr>
      <w:bookmarkStart w:id="0" w:name="_GoBack"/>
      <w:bookmarkEnd w:id="0"/>
    </w:p>
    <w:sectPr w:rsidR="00E37A79" w:rsidRPr="00731067" w:rsidSect="00731067">
      <w:headerReference w:type="default" r:id="rId8"/>
      <w:pgSz w:w="11906" w:h="16838"/>
      <w:pgMar w:top="567" w:right="567" w:bottom="107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1A" w:rsidRDefault="0087591A" w:rsidP="00F85A10">
      <w:r>
        <w:separator/>
      </w:r>
    </w:p>
  </w:endnote>
  <w:endnote w:type="continuationSeparator" w:id="0">
    <w:p w:rsidR="0087591A" w:rsidRDefault="0087591A" w:rsidP="00F8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1A" w:rsidRDefault="0087591A" w:rsidP="00F85A10">
      <w:r>
        <w:separator/>
      </w:r>
    </w:p>
  </w:footnote>
  <w:footnote w:type="continuationSeparator" w:id="0">
    <w:p w:rsidR="0087591A" w:rsidRDefault="0087591A" w:rsidP="00F85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79" w:rsidRDefault="000052E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008C5">
      <w:rPr>
        <w:noProof/>
      </w:rPr>
      <w:t>2</w:t>
    </w:r>
    <w:r>
      <w:rPr>
        <w:noProof/>
      </w:rPr>
      <w:fldChar w:fldCharType="end"/>
    </w:r>
  </w:p>
  <w:p w:rsidR="00E37A79" w:rsidRDefault="00E37A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AFB"/>
    <w:multiLevelType w:val="multilevel"/>
    <w:tmpl w:val="3C3E7E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C75EC"/>
    <w:multiLevelType w:val="hybridMultilevel"/>
    <w:tmpl w:val="24ECE9CE"/>
    <w:lvl w:ilvl="0" w:tplc="C2D05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EB22ECA"/>
    <w:multiLevelType w:val="multilevel"/>
    <w:tmpl w:val="6AD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F1CC0"/>
    <w:multiLevelType w:val="hybridMultilevel"/>
    <w:tmpl w:val="B41C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E876FD"/>
    <w:multiLevelType w:val="hybridMultilevel"/>
    <w:tmpl w:val="DB447A90"/>
    <w:lvl w:ilvl="0" w:tplc="AC6AFB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251"/>
    <w:rsid w:val="00000FAA"/>
    <w:rsid w:val="0000394D"/>
    <w:rsid w:val="000052E7"/>
    <w:rsid w:val="0000699C"/>
    <w:rsid w:val="0001037A"/>
    <w:rsid w:val="00010CCA"/>
    <w:rsid w:val="00014E56"/>
    <w:rsid w:val="00021297"/>
    <w:rsid w:val="00033816"/>
    <w:rsid w:val="000344A0"/>
    <w:rsid w:val="0003664D"/>
    <w:rsid w:val="000378EC"/>
    <w:rsid w:val="000411FE"/>
    <w:rsid w:val="00041654"/>
    <w:rsid w:val="00052B24"/>
    <w:rsid w:val="00054FB6"/>
    <w:rsid w:val="00056DAE"/>
    <w:rsid w:val="00061147"/>
    <w:rsid w:val="000620E5"/>
    <w:rsid w:val="000641C9"/>
    <w:rsid w:val="00064C51"/>
    <w:rsid w:val="00072C45"/>
    <w:rsid w:val="0007633F"/>
    <w:rsid w:val="00086D99"/>
    <w:rsid w:val="00091DE6"/>
    <w:rsid w:val="000966F1"/>
    <w:rsid w:val="000A00C7"/>
    <w:rsid w:val="000A1199"/>
    <w:rsid w:val="000B1696"/>
    <w:rsid w:val="000C0552"/>
    <w:rsid w:val="000C5775"/>
    <w:rsid w:val="000D162B"/>
    <w:rsid w:val="000D3C17"/>
    <w:rsid w:val="000D3EF2"/>
    <w:rsid w:val="000D41CA"/>
    <w:rsid w:val="000D459D"/>
    <w:rsid w:val="000D48BC"/>
    <w:rsid w:val="000D7E3E"/>
    <w:rsid w:val="000E3B9E"/>
    <w:rsid w:val="000E7A4F"/>
    <w:rsid w:val="000F006F"/>
    <w:rsid w:val="000F1AB5"/>
    <w:rsid w:val="000F1E7E"/>
    <w:rsid w:val="00100F06"/>
    <w:rsid w:val="00103318"/>
    <w:rsid w:val="00104806"/>
    <w:rsid w:val="001255E5"/>
    <w:rsid w:val="0012671C"/>
    <w:rsid w:val="001269BA"/>
    <w:rsid w:val="00133009"/>
    <w:rsid w:val="001444D7"/>
    <w:rsid w:val="00146DE3"/>
    <w:rsid w:val="00147B47"/>
    <w:rsid w:val="00150012"/>
    <w:rsid w:val="001500B2"/>
    <w:rsid w:val="00155262"/>
    <w:rsid w:val="00157B4D"/>
    <w:rsid w:val="00163300"/>
    <w:rsid w:val="00163918"/>
    <w:rsid w:val="00164FBF"/>
    <w:rsid w:val="00165932"/>
    <w:rsid w:val="0017222E"/>
    <w:rsid w:val="00175745"/>
    <w:rsid w:val="00186912"/>
    <w:rsid w:val="00187B81"/>
    <w:rsid w:val="001961EC"/>
    <w:rsid w:val="001A6F2D"/>
    <w:rsid w:val="001A70B6"/>
    <w:rsid w:val="001B32B9"/>
    <w:rsid w:val="001B63BD"/>
    <w:rsid w:val="001C4782"/>
    <w:rsid w:val="001D2E2F"/>
    <w:rsid w:val="001E219F"/>
    <w:rsid w:val="001E41DB"/>
    <w:rsid w:val="001E48B1"/>
    <w:rsid w:val="001E652E"/>
    <w:rsid w:val="001F4041"/>
    <w:rsid w:val="001F52B6"/>
    <w:rsid w:val="001F640A"/>
    <w:rsid w:val="001F6B4E"/>
    <w:rsid w:val="00217DC4"/>
    <w:rsid w:val="00221FD1"/>
    <w:rsid w:val="002272B9"/>
    <w:rsid w:val="00232661"/>
    <w:rsid w:val="00235FE9"/>
    <w:rsid w:val="00237570"/>
    <w:rsid w:val="002379AD"/>
    <w:rsid w:val="00237C64"/>
    <w:rsid w:val="00241360"/>
    <w:rsid w:val="00246442"/>
    <w:rsid w:val="002551F3"/>
    <w:rsid w:val="00266959"/>
    <w:rsid w:val="00270FAE"/>
    <w:rsid w:val="00271B52"/>
    <w:rsid w:val="00273BF8"/>
    <w:rsid w:val="0027449F"/>
    <w:rsid w:val="002844FE"/>
    <w:rsid w:val="002B160E"/>
    <w:rsid w:val="002B47CC"/>
    <w:rsid w:val="002C03A0"/>
    <w:rsid w:val="002D3045"/>
    <w:rsid w:val="002D3E4F"/>
    <w:rsid w:val="002F2BB0"/>
    <w:rsid w:val="002F664F"/>
    <w:rsid w:val="0030219C"/>
    <w:rsid w:val="00302870"/>
    <w:rsid w:val="00305EEC"/>
    <w:rsid w:val="00313637"/>
    <w:rsid w:val="00321B40"/>
    <w:rsid w:val="00324FE1"/>
    <w:rsid w:val="0032710E"/>
    <w:rsid w:val="00334BF0"/>
    <w:rsid w:val="00342E8F"/>
    <w:rsid w:val="003452D0"/>
    <w:rsid w:val="003454C0"/>
    <w:rsid w:val="00345FDF"/>
    <w:rsid w:val="003639D3"/>
    <w:rsid w:val="003674C5"/>
    <w:rsid w:val="003765F0"/>
    <w:rsid w:val="00384083"/>
    <w:rsid w:val="003903F1"/>
    <w:rsid w:val="00395F3C"/>
    <w:rsid w:val="00397B5B"/>
    <w:rsid w:val="003A68EA"/>
    <w:rsid w:val="003B0403"/>
    <w:rsid w:val="003B3294"/>
    <w:rsid w:val="003C15A1"/>
    <w:rsid w:val="003C4347"/>
    <w:rsid w:val="003D000B"/>
    <w:rsid w:val="003D08FB"/>
    <w:rsid w:val="003D0FF3"/>
    <w:rsid w:val="003D25B7"/>
    <w:rsid w:val="003E0EF3"/>
    <w:rsid w:val="003E16B0"/>
    <w:rsid w:val="003F5334"/>
    <w:rsid w:val="004122DB"/>
    <w:rsid w:val="0043397A"/>
    <w:rsid w:val="004367B5"/>
    <w:rsid w:val="0044453F"/>
    <w:rsid w:val="0044569D"/>
    <w:rsid w:val="004601E9"/>
    <w:rsid w:val="0046641A"/>
    <w:rsid w:val="00466EF2"/>
    <w:rsid w:val="00472CA0"/>
    <w:rsid w:val="0047486D"/>
    <w:rsid w:val="00477C3C"/>
    <w:rsid w:val="00480300"/>
    <w:rsid w:val="00480AAB"/>
    <w:rsid w:val="00486262"/>
    <w:rsid w:val="00492853"/>
    <w:rsid w:val="00497235"/>
    <w:rsid w:val="004A32A1"/>
    <w:rsid w:val="004A3CCD"/>
    <w:rsid w:val="004A3E64"/>
    <w:rsid w:val="004A4D59"/>
    <w:rsid w:val="004A5BAB"/>
    <w:rsid w:val="004A6691"/>
    <w:rsid w:val="004B6498"/>
    <w:rsid w:val="004C465E"/>
    <w:rsid w:val="004C63F7"/>
    <w:rsid w:val="004D4548"/>
    <w:rsid w:val="004D52AD"/>
    <w:rsid w:val="004E0FDE"/>
    <w:rsid w:val="004E239D"/>
    <w:rsid w:val="004E37FC"/>
    <w:rsid w:val="004E5988"/>
    <w:rsid w:val="004E5DED"/>
    <w:rsid w:val="004F7452"/>
    <w:rsid w:val="004F7AC1"/>
    <w:rsid w:val="005002A5"/>
    <w:rsid w:val="00500BF6"/>
    <w:rsid w:val="00504105"/>
    <w:rsid w:val="0050664A"/>
    <w:rsid w:val="005128D7"/>
    <w:rsid w:val="00515900"/>
    <w:rsid w:val="00523C91"/>
    <w:rsid w:val="005242E2"/>
    <w:rsid w:val="005402E1"/>
    <w:rsid w:val="00545C3F"/>
    <w:rsid w:val="005502AA"/>
    <w:rsid w:val="0055457D"/>
    <w:rsid w:val="0056257A"/>
    <w:rsid w:val="0056660D"/>
    <w:rsid w:val="00567655"/>
    <w:rsid w:val="00577D06"/>
    <w:rsid w:val="00580512"/>
    <w:rsid w:val="0058359B"/>
    <w:rsid w:val="0059099A"/>
    <w:rsid w:val="005C4BE6"/>
    <w:rsid w:val="005D1C41"/>
    <w:rsid w:val="005E3AA1"/>
    <w:rsid w:val="005F367F"/>
    <w:rsid w:val="005F62C0"/>
    <w:rsid w:val="005F6530"/>
    <w:rsid w:val="006002AA"/>
    <w:rsid w:val="00605576"/>
    <w:rsid w:val="00607752"/>
    <w:rsid w:val="00633A01"/>
    <w:rsid w:val="00633A14"/>
    <w:rsid w:val="0064117B"/>
    <w:rsid w:val="00642FC4"/>
    <w:rsid w:val="00646B2D"/>
    <w:rsid w:val="0065084B"/>
    <w:rsid w:val="00651291"/>
    <w:rsid w:val="00651F9D"/>
    <w:rsid w:val="00652E1A"/>
    <w:rsid w:val="006547E8"/>
    <w:rsid w:val="006553E4"/>
    <w:rsid w:val="006557C8"/>
    <w:rsid w:val="00655E11"/>
    <w:rsid w:val="006626E2"/>
    <w:rsid w:val="00662FAC"/>
    <w:rsid w:val="00664BFA"/>
    <w:rsid w:val="00677655"/>
    <w:rsid w:val="00685E05"/>
    <w:rsid w:val="006867A1"/>
    <w:rsid w:val="00692ACF"/>
    <w:rsid w:val="0069548E"/>
    <w:rsid w:val="00697914"/>
    <w:rsid w:val="006A3A29"/>
    <w:rsid w:val="006A5B81"/>
    <w:rsid w:val="006B03CE"/>
    <w:rsid w:val="006B4320"/>
    <w:rsid w:val="006B51F3"/>
    <w:rsid w:val="006C0FE6"/>
    <w:rsid w:val="006D13A0"/>
    <w:rsid w:val="006D357C"/>
    <w:rsid w:val="006D44EE"/>
    <w:rsid w:val="006E1595"/>
    <w:rsid w:val="006E1F4F"/>
    <w:rsid w:val="006F03DE"/>
    <w:rsid w:val="006F26CB"/>
    <w:rsid w:val="006F2969"/>
    <w:rsid w:val="006F3A2D"/>
    <w:rsid w:val="006F3F8D"/>
    <w:rsid w:val="00707F77"/>
    <w:rsid w:val="007229B1"/>
    <w:rsid w:val="00731067"/>
    <w:rsid w:val="0073745A"/>
    <w:rsid w:val="00740698"/>
    <w:rsid w:val="00745E10"/>
    <w:rsid w:val="00750907"/>
    <w:rsid w:val="00757139"/>
    <w:rsid w:val="007603D0"/>
    <w:rsid w:val="00774E9D"/>
    <w:rsid w:val="00775A40"/>
    <w:rsid w:val="00777FB6"/>
    <w:rsid w:val="007852BB"/>
    <w:rsid w:val="007864FE"/>
    <w:rsid w:val="0079237A"/>
    <w:rsid w:val="007978E3"/>
    <w:rsid w:val="007A4514"/>
    <w:rsid w:val="007A6BD2"/>
    <w:rsid w:val="007B197B"/>
    <w:rsid w:val="007B3CC7"/>
    <w:rsid w:val="007C0676"/>
    <w:rsid w:val="007C6795"/>
    <w:rsid w:val="007C715F"/>
    <w:rsid w:val="007D3753"/>
    <w:rsid w:val="007D439E"/>
    <w:rsid w:val="007D670E"/>
    <w:rsid w:val="007E3B47"/>
    <w:rsid w:val="007E76AF"/>
    <w:rsid w:val="007F3323"/>
    <w:rsid w:val="007F4D86"/>
    <w:rsid w:val="00800DCB"/>
    <w:rsid w:val="00800F86"/>
    <w:rsid w:val="0080120A"/>
    <w:rsid w:val="00803E81"/>
    <w:rsid w:val="0081102B"/>
    <w:rsid w:val="00814006"/>
    <w:rsid w:val="00816DA7"/>
    <w:rsid w:val="00830618"/>
    <w:rsid w:val="00835EB2"/>
    <w:rsid w:val="00837E71"/>
    <w:rsid w:val="00854F95"/>
    <w:rsid w:val="00862814"/>
    <w:rsid w:val="00864F06"/>
    <w:rsid w:val="0086760D"/>
    <w:rsid w:val="0087591A"/>
    <w:rsid w:val="008873AD"/>
    <w:rsid w:val="008978A1"/>
    <w:rsid w:val="008A1DBC"/>
    <w:rsid w:val="008B2322"/>
    <w:rsid w:val="008B4C40"/>
    <w:rsid w:val="008D18A5"/>
    <w:rsid w:val="008D1E40"/>
    <w:rsid w:val="008D3C21"/>
    <w:rsid w:val="008D4AD2"/>
    <w:rsid w:val="008E05D7"/>
    <w:rsid w:val="008F04F6"/>
    <w:rsid w:val="008F1C08"/>
    <w:rsid w:val="008F614E"/>
    <w:rsid w:val="00905B94"/>
    <w:rsid w:val="0090667C"/>
    <w:rsid w:val="00912164"/>
    <w:rsid w:val="00915C7F"/>
    <w:rsid w:val="00916CC2"/>
    <w:rsid w:val="00921997"/>
    <w:rsid w:val="00921D0A"/>
    <w:rsid w:val="00926C8A"/>
    <w:rsid w:val="009279FF"/>
    <w:rsid w:val="00937A1C"/>
    <w:rsid w:val="00944467"/>
    <w:rsid w:val="00947A22"/>
    <w:rsid w:val="009524EA"/>
    <w:rsid w:val="0096056B"/>
    <w:rsid w:val="00967D69"/>
    <w:rsid w:val="0097153C"/>
    <w:rsid w:val="00971C04"/>
    <w:rsid w:val="009725D5"/>
    <w:rsid w:val="00972A82"/>
    <w:rsid w:val="00974743"/>
    <w:rsid w:val="0098084E"/>
    <w:rsid w:val="0098335A"/>
    <w:rsid w:val="009857E2"/>
    <w:rsid w:val="0099576E"/>
    <w:rsid w:val="009A122B"/>
    <w:rsid w:val="009A3073"/>
    <w:rsid w:val="009A44E6"/>
    <w:rsid w:val="009A608A"/>
    <w:rsid w:val="009A65B9"/>
    <w:rsid w:val="009A7ABA"/>
    <w:rsid w:val="009B44CF"/>
    <w:rsid w:val="009D21D8"/>
    <w:rsid w:val="009D5389"/>
    <w:rsid w:val="009D5BC9"/>
    <w:rsid w:val="009E2792"/>
    <w:rsid w:val="009E5F4E"/>
    <w:rsid w:val="009E78A7"/>
    <w:rsid w:val="009F16BA"/>
    <w:rsid w:val="009F5046"/>
    <w:rsid w:val="009F5F51"/>
    <w:rsid w:val="00A06D0C"/>
    <w:rsid w:val="00A10B8B"/>
    <w:rsid w:val="00A1254D"/>
    <w:rsid w:val="00A12E69"/>
    <w:rsid w:val="00A14E8D"/>
    <w:rsid w:val="00A23C2A"/>
    <w:rsid w:val="00A24E16"/>
    <w:rsid w:val="00A32217"/>
    <w:rsid w:val="00A35127"/>
    <w:rsid w:val="00A453F8"/>
    <w:rsid w:val="00A50D2B"/>
    <w:rsid w:val="00A526C3"/>
    <w:rsid w:val="00A5285F"/>
    <w:rsid w:val="00A5777A"/>
    <w:rsid w:val="00A6077A"/>
    <w:rsid w:val="00A63512"/>
    <w:rsid w:val="00A64D08"/>
    <w:rsid w:val="00A674AC"/>
    <w:rsid w:val="00A71D5A"/>
    <w:rsid w:val="00A941AB"/>
    <w:rsid w:val="00A960E7"/>
    <w:rsid w:val="00AA020C"/>
    <w:rsid w:val="00AB1240"/>
    <w:rsid w:val="00AB3C05"/>
    <w:rsid w:val="00AB5A13"/>
    <w:rsid w:val="00AC3C65"/>
    <w:rsid w:val="00AD3160"/>
    <w:rsid w:val="00AD3812"/>
    <w:rsid w:val="00AD7D11"/>
    <w:rsid w:val="00AE4836"/>
    <w:rsid w:val="00AE6E23"/>
    <w:rsid w:val="00AF0727"/>
    <w:rsid w:val="00AF4D44"/>
    <w:rsid w:val="00B008C5"/>
    <w:rsid w:val="00B05436"/>
    <w:rsid w:val="00B07089"/>
    <w:rsid w:val="00B077DC"/>
    <w:rsid w:val="00B111F2"/>
    <w:rsid w:val="00B131B9"/>
    <w:rsid w:val="00B14E47"/>
    <w:rsid w:val="00B26E8E"/>
    <w:rsid w:val="00B355FE"/>
    <w:rsid w:val="00B359C1"/>
    <w:rsid w:val="00B3603B"/>
    <w:rsid w:val="00B418CF"/>
    <w:rsid w:val="00B47C67"/>
    <w:rsid w:val="00B5022C"/>
    <w:rsid w:val="00B5058D"/>
    <w:rsid w:val="00B514A7"/>
    <w:rsid w:val="00B55E43"/>
    <w:rsid w:val="00B62285"/>
    <w:rsid w:val="00B70CC3"/>
    <w:rsid w:val="00B82D60"/>
    <w:rsid w:val="00B8708F"/>
    <w:rsid w:val="00B87A57"/>
    <w:rsid w:val="00B94D33"/>
    <w:rsid w:val="00B96D72"/>
    <w:rsid w:val="00BA1594"/>
    <w:rsid w:val="00BA16C8"/>
    <w:rsid w:val="00BA499B"/>
    <w:rsid w:val="00BA5E16"/>
    <w:rsid w:val="00BB22A8"/>
    <w:rsid w:val="00BB23C2"/>
    <w:rsid w:val="00BB353D"/>
    <w:rsid w:val="00BB5337"/>
    <w:rsid w:val="00BC232D"/>
    <w:rsid w:val="00BC7EA1"/>
    <w:rsid w:val="00BD7AAA"/>
    <w:rsid w:val="00BE47FB"/>
    <w:rsid w:val="00BE646C"/>
    <w:rsid w:val="00BE7973"/>
    <w:rsid w:val="00BF3662"/>
    <w:rsid w:val="00BF77B8"/>
    <w:rsid w:val="00C0647D"/>
    <w:rsid w:val="00C15153"/>
    <w:rsid w:val="00C273F2"/>
    <w:rsid w:val="00C30F1E"/>
    <w:rsid w:val="00C35331"/>
    <w:rsid w:val="00C375B1"/>
    <w:rsid w:val="00C42882"/>
    <w:rsid w:val="00C45B4C"/>
    <w:rsid w:val="00C46B27"/>
    <w:rsid w:val="00C4722A"/>
    <w:rsid w:val="00C50216"/>
    <w:rsid w:val="00C51251"/>
    <w:rsid w:val="00C52A51"/>
    <w:rsid w:val="00C5550B"/>
    <w:rsid w:val="00C55FD3"/>
    <w:rsid w:val="00C57029"/>
    <w:rsid w:val="00C632C6"/>
    <w:rsid w:val="00C83076"/>
    <w:rsid w:val="00C95284"/>
    <w:rsid w:val="00CA3B42"/>
    <w:rsid w:val="00CA45BC"/>
    <w:rsid w:val="00CA465C"/>
    <w:rsid w:val="00CB1C23"/>
    <w:rsid w:val="00CB271D"/>
    <w:rsid w:val="00CB350A"/>
    <w:rsid w:val="00CB5931"/>
    <w:rsid w:val="00CC67E1"/>
    <w:rsid w:val="00CC79C5"/>
    <w:rsid w:val="00CD3B1E"/>
    <w:rsid w:val="00CD3F31"/>
    <w:rsid w:val="00CE5AC6"/>
    <w:rsid w:val="00CF052E"/>
    <w:rsid w:val="00CF490D"/>
    <w:rsid w:val="00D01890"/>
    <w:rsid w:val="00D032A3"/>
    <w:rsid w:val="00D14A05"/>
    <w:rsid w:val="00D15B83"/>
    <w:rsid w:val="00D23F35"/>
    <w:rsid w:val="00D31CDA"/>
    <w:rsid w:val="00D33B69"/>
    <w:rsid w:val="00D33C42"/>
    <w:rsid w:val="00D34A4E"/>
    <w:rsid w:val="00D3562F"/>
    <w:rsid w:val="00D35A85"/>
    <w:rsid w:val="00D35AB0"/>
    <w:rsid w:val="00D43DE4"/>
    <w:rsid w:val="00D44E3B"/>
    <w:rsid w:val="00D4757C"/>
    <w:rsid w:val="00D505AF"/>
    <w:rsid w:val="00D51DD9"/>
    <w:rsid w:val="00D64421"/>
    <w:rsid w:val="00D7254A"/>
    <w:rsid w:val="00D7330D"/>
    <w:rsid w:val="00D77B05"/>
    <w:rsid w:val="00D83928"/>
    <w:rsid w:val="00D95EA7"/>
    <w:rsid w:val="00D97402"/>
    <w:rsid w:val="00DA18E2"/>
    <w:rsid w:val="00DA5B72"/>
    <w:rsid w:val="00DB20E6"/>
    <w:rsid w:val="00DB2D4C"/>
    <w:rsid w:val="00DC11D2"/>
    <w:rsid w:val="00DC17F5"/>
    <w:rsid w:val="00DC3157"/>
    <w:rsid w:val="00DC7F16"/>
    <w:rsid w:val="00DD0B8D"/>
    <w:rsid w:val="00DD17BA"/>
    <w:rsid w:val="00DD4B2D"/>
    <w:rsid w:val="00DE6E64"/>
    <w:rsid w:val="00DF153A"/>
    <w:rsid w:val="00DF7F81"/>
    <w:rsid w:val="00E00D78"/>
    <w:rsid w:val="00E1338F"/>
    <w:rsid w:val="00E137B4"/>
    <w:rsid w:val="00E2256C"/>
    <w:rsid w:val="00E2655B"/>
    <w:rsid w:val="00E27586"/>
    <w:rsid w:val="00E324C1"/>
    <w:rsid w:val="00E332CF"/>
    <w:rsid w:val="00E35862"/>
    <w:rsid w:val="00E37A79"/>
    <w:rsid w:val="00E42C7D"/>
    <w:rsid w:val="00E5070C"/>
    <w:rsid w:val="00E6664C"/>
    <w:rsid w:val="00E72187"/>
    <w:rsid w:val="00E72254"/>
    <w:rsid w:val="00E7542C"/>
    <w:rsid w:val="00E8000A"/>
    <w:rsid w:val="00E97311"/>
    <w:rsid w:val="00EA0F83"/>
    <w:rsid w:val="00EA3773"/>
    <w:rsid w:val="00EA4223"/>
    <w:rsid w:val="00EA6906"/>
    <w:rsid w:val="00EB0EFA"/>
    <w:rsid w:val="00EB33F4"/>
    <w:rsid w:val="00EB47B4"/>
    <w:rsid w:val="00EC2384"/>
    <w:rsid w:val="00EC5272"/>
    <w:rsid w:val="00EC6326"/>
    <w:rsid w:val="00EC786A"/>
    <w:rsid w:val="00ED1AC6"/>
    <w:rsid w:val="00EE41F6"/>
    <w:rsid w:val="00EE5E20"/>
    <w:rsid w:val="00EF28C9"/>
    <w:rsid w:val="00EF7F39"/>
    <w:rsid w:val="00F01DD3"/>
    <w:rsid w:val="00F2437A"/>
    <w:rsid w:val="00F2547F"/>
    <w:rsid w:val="00F40AEF"/>
    <w:rsid w:val="00F466DB"/>
    <w:rsid w:val="00F50ED5"/>
    <w:rsid w:val="00F55834"/>
    <w:rsid w:val="00F56F50"/>
    <w:rsid w:val="00F64D7E"/>
    <w:rsid w:val="00F656A0"/>
    <w:rsid w:val="00F66499"/>
    <w:rsid w:val="00F67F4B"/>
    <w:rsid w:val="00F71DF2"/>
    <w:rsid w:val="00F72019"/>
    <w:rsid w:val="00F82178"/>
    <w:rsid w:val="00F82DEE"/>
    <w:rsid w:val="00F85A10"/>
    <w:rsid w:val="00FA49B2"/>
    <w:rsid w:val="00FA57AF"/>
    <w:rsid w:val="00FA6F1D"/>
    <w:rsid w:val="00FB09ED"/>
    <w:rsid w:val="00FB5112"/>
    <w:rsid w:val="00FB5C2E"/>
    <w:rsid w:val="00FB78CB"/>
    <w:rsid w:val="00FC566D"/>
    <w:rsid w:val="00FE1A1A"/>
    <w:rsid w:val="00FF3050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3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39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5F4E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character" w:styleId="a9">
    <w:name w:val="Hyperlink"/>
    <w:basedOn w:val="a0"/>
    <w:uiPriority w:val="99"/>
    <w:rsid w:val="0012671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F50ED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99"/>
    <w:qFormat/>
    <w:rsid w:val="00237C64"/>
    <w:pPr>
      <w:ind w:left="720"/>
      <w:contextualSpacing/>
    </w:pPr>
  </w:style>
  <w:style w:type="paragraph" w:styleId="ab">
    <w:name w:val="Normal (Web)"/>
    <w:basedOn w:val="a"/>
    <w:uiPriority w:val="99"/>
    <w:semiHidden/>
    <w:rsid w:val="00B87A57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locked/>
    <w:rsid w:val="00B87A57"/>
    <w:rPr>
      <w:rFonts w:cs="Times New Roman"/>
      <w:b/>
      <w:bCs/>
    </w:rPr>
  </w:style>
  <w:style w:type="character" w:styleId="ad">
    <w:name w:val="Emphasis"/>
    <w:basedOn w:val="a0"/>
    <w:uiPriority w:val="99"/>
    <w:qFormat/>
    <w:locked/>
    <w:rsid w:val="00B87A57"/>
    <w:rPr>
      <w:rFonts w:cs="Times New Roman"/>
      <w:i/>
      <w:iCs/>
    </w:rPr>
  </w:style>
  <w:style w:type="character" w:customStyle="1" w:styleId="FontStyle11">
    <w:name w:val="Font Style11"/>
    <w:uiPriority w:val="99"/>
    <w:rsid w:val="008B2322"/>
    <w:rPr>
      <w:rFonts w:ascii="Times New Roman" w:hAnsi="Times New Roman"/>
      <w:sz w:val="26"/>
    </w:rPr>
  </w:style>
  <w:style w:type="paragraph" w:customStyle="1" w:styleId="ConsNormal">
    <w:name w:val="ConsNormal"/>
    <w:uiPriority w:val="99"/>
    <w:rsid w:val="00C52A5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4104</Characters>
  <Application>Microsoft Office Word</Application>
  <DocSecurity>0</DocSecurity>
  <Lines>34</Lines>
  <Paragraphs>9</Paragraphs>
  <ScaleCrop>false</ScaleCrop>
  <Company>RCHEPH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Шик</dc:creator>
  <cp:keywords/>
  <dc:description/>
  <cp:lastModifiedBy>Твердова Виктория Станиславовна</cp:lastModifiedBy>
  <cp:revision>4</cp:revision>
  <cp:lastPrinted>2019-01-17T08:18:00Z</cp:lastPrinted>
  <dcterms:created xsi:type="dcterms:W3CDTF">2019-01-21T08:51:00Z</dcterms:created>
  <dcterms:modified xsi:type="dcterms:W3CDTF">2019-01-23T06:39:00Z</dcterms:modified>
</cp:coreProperties>
</file>