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ED" w:rsidRPr="00FD25E9" w:rsidRDefault="005D21ED" w:rsidP="009B2BE9">
      <w:pPr>
        <w:spacing w:line="300" w:lineRule="exact"/>
        <w:jc w:val="center"/>
        <w:rPr>
          <w:b/>
        </w:rPr>
      </w:pPr>
      <w:r w:rsidRPr="00FD25E9">
        <w:rPr>
          <w:b/>
        </w:rPr>
        <w:t>СТРУКТУРА</w:t>
      </w:r>
    </w:p>
    <w:p w:rsidR="005D21ED" w:rsidRDefault="005D21ED" w:rsidP="009B2BE9">
      <w:pPr>
        <w:spacing w:line="300" w:lineRule="exact"/>
        <w:jc w:val="center"/>
        <w:rPr>
          <w:b/>
        </w:rPr>
      </w:pPr>
      <w:r w:rsidRPr="00FD25E9">
        <w:rPr>
          <w:b/>
        </w:rPr>
        <w:t xml:space="preserve">РУП ”Могилевское агентство </w:t>
      </w:r>
    </w:p>
    <w:p w:rsidR="005D21ED" w:rsidRPr="00FD25E9" w:rsidRDefault="005D21ED" w:rsidP="009B2BE9">
      <w:pPr>
        <w:spacing w:line="300" w:lineRule="exact"/>
        <w:jc w:val="center"/>
        <w:rPr>
          <w:b/>
        </w:rPr>
      </w:pPr>
      <w:r w:rsidRPr="00FD25E9">
        <w:rPr>
          <w:b/>
        </w:rPr>
        <w:t>по государственной регистрации и земельному кадастру“</w:t>
      </w:r>
    </w:p>
    <w:p w:rsidR="005D21ED" w:rsidRDefault="005D21ED" w:rsidP="00E9039F">
      <w:pPr>
        <w:spacing w:line="160" w:lineRule="exact"/>
      </w:pPr>
    </w:p>
    <w:tbl>
      <w:tblPr>
        <w:tblW w:w="4935" w:type="pct"/>
        <w:tblLayout w:type="fixed"/>
        <w:tblCellMar>
          <w:left w:w="0" w:type="dxa"/>
          <w:right w:w="0" w:type="dxa"/>
        </w:tblCellMar>
        <w:tblLook w:val="00A0"/>
      </w:tblPr>
      <w:tblGrid>
        <w:gridCol w:w="285"/>
        <w:gridCol w:w="283"/>
        <w:gridCol w:w="1080"/>
        <w:gridCol w:w="1952"/>
        <w:gridCol w:w="87"/>
        <w:gridCol w:w="283"/>
        <w:gridCol w:w="285"/>
        <w:gridCol w:w="993"/>
        <w:gridCol w:w="321"/>
        <w:gridCol w:w="385"/>
        <w:gridCol w:w="1431"/>
        <w:gridCol w:w="119"/>
        <w:gridCol w:w="166"/>
        <w:gridCol w:w="285"/>
        <w:gridCol w:w="1501"/>
        <w:gridCol w:w="1176"/>
      </w:tblGrid>
      <w:tr w:rsidR="005D21ED" w:rsidRPr="00F23128" w:rsidTr="006D19D1">
        <w:trPr>
          <w:trHeight w:val="20"/>
        </w:trPr>
        <w:tc>
          <w:tcPr>
            <w:tcW w:w="1693" w:type="pct"/>
            <w:gridSpan w:val="4"/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7.65pt;margin-top:75.65pt;width:415.65pt;height:.25pt;z-index:251648512" o:connectortype="straight" o:regroupid="5"/>
              </w:pict>
            </w:r>
          </w:p>
        </w:tc>
        <w:tc>
          <w:tcPr>
            <w:tcW w:w="1836" w:type="pct"/>
            <w:gridSpan w:val="8"/>
            <w:vAlign w:val="center"/>
          </w:tcPr>
          <w:p w:rsidR="005D21ED" w:rsidRPr="006D19D1" w:rsidRDefault="005D21ED" w:rsidP="006D19D1">
            <w:pPr>
              <w:jc w:val="center"/>
              <w:rPr>
                <w:b/>
                <w:color w:val="943634"/>
                <w:sz w:val="28"/>
              </w:rPr>
            </w:pPr>
            <w:r w:rsidRPr="006D19D1">
              <w:rPr>
                <w:b/>
                <w:color w:val="943634"/>
                <w:sz w:val="28"/>
                <w:szCs w:val="28"/>
              </w:rPr>
              <w:t>ДИРЕКТОР</w:t>
            </w:r>
          </w:p>
          <w:p w:rsidR="005D21ED" w:rsidRPr="006D19D1" w:rsidRDefault="005D21ED" w:rsidP="006D19D1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6D19D1">
              <w:rPr>
                <w:b/>
                <w:sz w:val="28"/>
                <w:szCs w:val="28"/>
              </w:rPr>
              <w:t>Ракусов</w:t>
            </w:r>
            <w:proofErr w:type="spellEnd"/>
            <w:r w:rsidRPr="006D19D1">
              <w:rPr>
                <w:b/>
                <w:sz w:val="28"/>
                <w:szCs w:val="28"/>
              </w:rPr>
              <w:t xml:space="preserve"> Александр Иванович</w:t>
            </w:r>
          </w:p>
          <w:p w:rsidR="005D21ED" w:rsidRPr="006D19D1" w:rsidRDefault="005D21ED" w:rsidP="006D19D1">
            <w:pPr>
              <w:jc w:val="center"/>
              <w:rPr>
                <w:sz w:val="28"/>
              </w:rPr>
            </w:pPr>
            <w:r w:rsidRPr="006D19D1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</w:t>
            </w:r>
            <w:r w:rsidRPr="006D19D1">
              <w:rPr>
                <w:sz w:val="28"/>
                <w:szCs w:val="28"/>
              </w:rPr>
              <w:t>42 37 00</w:t>
            </w:r>
          </w:p>
          <w:p w:rsidR="005D21ED" w:rsidRPr="006D19D1" w:rsidRDefault="005D21ED" w:rsidP="006D19D1">
            <w:pPr>
              <w:jc w:val="center"/>
              <w:rPr>
                <w:sz w:val="20"/>
                <w:szCs w:val="20"/>
              </w:rPr>
            </w:pPr>
            <w:r w:rsidRPr="006D19D1">
              <w:rPr>
                <w:sz w:val="28"/>
                <w:szCs w:val="28"/>
              </w:rPr>
              <w:t>кабинет № 201</w:t>
            </w:r>
          </w:p>
        </w:tc>
        <w:tc>
          <w:tcPr>
            <w:tcW w:w="1471" w:type="pct"/>
            <w:gridSpan w:val="4"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27" type="#_x0000_t32" style="position:absolute;left:0;text-align:left;margin-left:32.4pt;margin-top:48.85pt;width:.05pt;height:14.15pt;z-index:251647488" o:connectortype="straight" o:regroupid="5">
                  <v:stroke startarrowwidth="narrow" startarrowlength="short" endarrow="block"/>
                </v:shape>
              </w:pict>
            </w:r>
          </w:p>
        </w:tc>
      </w:tr>
      <w:tr w:rsidR="005D21ED" w:rsidRPr="00F23128" w:rsidTr="006D19D1">
        <w:trPr>
          <w:trHeight w:val="20"/>
        </w:trPr>
        <w:tc>
          <w:tcPr>
            <w:tcW w:w="775" w:type="pct"/>
            <w:gridSpan w:val="3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5D21ED" w:rsidRPr="006D19D1" w:rsidRDefault="00DC2FEB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28" type="#_x0000_t32" style="position:absolute;left:0;text-align:left;margin-left:45.9pt;margin-top:-.3pt;width:0;height:14.15pt;z-index:251646464;mso-position-horizontal-relative:text;mso-position-vertical-relative:text" o:connectortype="straight" o:regroupid="5">
                  <v:stroke startarrowwidth="narrow" startarrowlength="short" endarrow="block"/>
                </v:shape>
              </w:pict>
            </w:r>
          </w:p>
        </w:tc>
        <w:tc>
          <w:tcPr>
            <w:tcW w:w="926" w:type="pct"/>
            <w:gridSpan w:val="5"/>
            <w:vAlign w:val="center"/>
          </w:tcPr>
          <w:p w:rsidR="005D21ED" w:rsidRPr="00F23128" w:rsidRDefault="005D21ED" w:rsidP="006D19D1">
            <w:pPr>
              <w:spacing w:line="120" w:lineRule="exact"/>
              <w:jc w:val="center"/>
              <w:rPr>
                <w:noProof/>
              </w:rPr>
            </w:pPr>
          </w:p>
        </w:tc>
        <w:tc>
          <w:tcPr>
            <w:tcW w:w="910" w:type="pct"/>
            <w:gridSpan w:val="3"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4"/>
            <w:vAlign w:val="center"/>
          </w:tcPr>
          <w:p w:rsidR="005D21ED" w:rsidRPr="006D19D1" w:rsidRDefault="00DC2FEB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29" type="#_x0000_t32" style="position:absolute;left:0;text-align:left;margin-left:167.7pt;margin-top:-.5pt;width:1.4pt;height:449.8pt;flip:x;z-index:251649536;mso-position-horizontal-relative:text;mso-position-vertical-relative:text" o:connectortype="straight" o:regroupid="5"/>
              </w:pict>
            </w:r>
          </w:p>
        </w:tc>
      </w:tr>
      <w:tr w:rsidR="005D21ED" w:rsidRPr="00F23128" w:rsidTr="006D19D1">
        <w:trPr>
          <w:trHeight w:val="20"/>
        </w:trPr>
        <w:tc>
          <w:tcPr>
            <w:tcW w:w="775" w:type="pct"/>
            <w:gridSpan w:val="3"/>
            <w:tcBorders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5"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DD1284" w:rsidTr="006D19D1">
        <w:trPr>
          <w:trHeight w:val="20"/>
        </w:trPr>
        <w:tc>
          <w:tcPr>
            <w:tcW w:w="24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220" w:lineRule="exact"/>
              <w:jc w:val="center"/>
              <w:rPr>
                <w:b/>
                <w:color w:val="943634"/>
                <w:sz w:val="24"/>
              </w:rPr>
            </w:pPr>
            <w:r w:rsidRPr="006D19D1">
              <w:rPr>
                <w:b/>
                <w:color w:val="943634"/>
                <w:sz w:val="24"/>
              </w:rPr>
              <w:t>Первый заместитель директора</w:t>
            </w:r>
          </w:p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</w:p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  <w:proofErr w:type="spellStart"/>
            <w:r w:rsidRPr="006D19D1">
              <w:rPr>
                <w:sz w:val="24"/>
              </w:rPr>
              <w:t>Богатко</w:t>
            </w:r>
            <w:proofErr w:type="spellEnd"/>
            <w:r w:rsidRPr="006D19D1">
              <w:rPr>
                <w:sz w:val="24"/>
              </w:rPr>
              <w:t xml:space="preserve"> Тамара Егоровна</w:t>
            </w:r>
          </w:p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</w:p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  <w:r w:rsidRPr="006D19D1">
              <w:rPr>
                <w:sz w:val="24"/>
              </w:rPr>
              <w:t>тел.29 29 02</w:t>
            </w:r>
          </w:p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  <w:r w:rsidRPr="006D19D1">
              <w:rPr>
                <w:sz w:val="24"/>
              </w:rPr>
              <w:t>кабинет № 202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220" w:lineRule="exact"/>
              <w:jc w:val="center"/>
              <w:rPr>
                <w:b/>
                <w:color w:val="943634"/>
                <w:sz w:val="24"/>
              </w:rPr>
            </w:pPr>
            <w:r w:rsidRPr="006D19D1">
              <w:rPr>
                <w:b/>
                <w:color w:val="943634"/>
                <w:sz w:val="24"/>
              </w:rPr>
              <w:t>Заместитель директора –</w:t>
            </w:r>
          </w:p>
          <w:p w:rsidR="005D21ED" w:rsidRPr="006D19D1" w:rsidRDefault="005D21ED" w:rsidP="006D19D1">
            <w:pPr>
              <w:spacing w:line="220" w:lineRule="exact"/>
              <w:jc w:val="center"/>
              <w:rPr>
                <w:b/>
                <w:color w:val="943634"/>
                <w:sz w:val="24"/>
              </w:rPr>
            </w:pPr>
            <w:r w:rsidRPr="006D19D1">
              <w:rPr>
                <w:b/>
                <w:color w:val="943634"/>
                <w:sz w:val="24"/>
              </w:rPr>
              <w:t>начальник управления</w:t>
            </w:r>
          </w:p>
          <w:p w:rsidR="005D21ED" w:rsidRPr="006D19D1" w:rsidRDefault="005D21ED" w:rsidP="006D19D1">
            <w:pPr>
              <w:spacing w:line="220" w:lineRule="exact"/>
              <w:jc w:val="center"/>
              <w:rPr>
                <w:b/>
                <w:color w:val="943634"/>
                <w:sz w:val="24"/>
              </w:rPr>
            </w:pPr>
            <w:r w:rsidRPr="006D19D1">
              <w:rPr>
                <w:b/>
                <w:color w:val="943634"/>
                <w:sz w:val="24"/>
              </w:rPr>
              <w:t>технической инвентаризации недвижимости и оценки</w:t>
            </w:r>
          </w:p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  <w:proofErr w:type="spellStart"/>
            <w:r w:rsidRPr="006D19D1">
              <w:rPr>
                <w:sz w:val="24"/>
              </w:rPr>
              <w:t>Атрошкин</w:t>
            </w:r>
            <w:proofErr w:type="spellEnd"/>
            <w:r w:rsidRPr="006D19D1">
              <w:rPr>
                <w:sz w:val="24"/>
              </w:rPr>
              <w:t xml:space="preserve"> Андрей Михайлович</w:t>
            </w:r>
          </w:p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  <w:r w:rsidRPr="006D19D1">
              <w:rPr>
                <w:sz w:val="24"/>
              </w:rPr>
              <w:t xml:space="preserve">тел. 29 </w:t>
            </w:r>
            <w:proofErr w:type="spellStart"/>
            <w:r w:rsidRPr="006D19D1">
              <w:rPr>
                <w:sz w:val="24"/>
              </w:rPr>
              <w:t>29</w:t>
            </w:r>
            <w:proofErr w:type="spellEnd"/>
            <w:r w:rsidRPr="006D19D1">
              <w:rPr>
                <w:sz w:val="24"/>
              </w:rPr>
              <w:t xml:space="preserve"> 03</w:t>
            </w:r>
          </w:p>
          <w:p w:rsidR="005D21ED" w:rsidRPr="006D19D1" w:rsidRDefault="005D21ED" w:rsidP="006D19D1">
            <w:pPr>
              <w:spacing w:line="220" w:lineRule="exact"/>
              <w:jc w:val="center"/>
              <w:rPr>
                <w:sz w:val="24"/>
              </w:rPr>
            </w:pPr>
            <w:r w:rsidRPr="006D19D1">
              <w:rPr>
                <w:sz w:val="24"/>
              </w:rPr>
              <w:t>кабинет № 203</w:t>
            </w:r>
          </w:p>
        </w:tc>
      </w:tr>
      <w:tr w:rsidR="005D21ED" w:rsidRPr="00F23128" w:rsidTr="006D19D1">
        <w:trPr>
          <w:trHeight w:val="20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30" type="#_x0000_t32" style="position:absolute;left:0;text-align:left;margin-left:341.9pt;margin-top:-.05pt;width:.3pt;height:14.15pt;z-index:251668992;mso-position-horizontal-relative:text;mso-position-vertical-relative:text" o:connectortype="straight">
                  <v:stroke startarrowwidth="narrow" startarrowlength="short" endarrow="block"/>
                </v:shape>
              </w:pict>
            </w:r>
            <w:r w:rsidRPr="00DC2FEB">
              <w:rPr>
                <w:noProof/>
              </w:rPr>
              <w:pict>
                <v:shape id="_x0000_s1031" type="#_x0000_t32" style="position:absolute;left:0;text-align:left;margin-left:102.15pt;margin-top:-.05pt;width:.3pt;height:14.15pt;z-index:251664896;mso-position-horizontal-relative:text;mso-position-vertical-relative:text" o:connectortype="straight">
                  <v:stroke startarrowwidth="narrow" startarrowlength="short" endarrow="block"/>
                </v:shape>
              </w:pict>
            </w:r>
          </w:p>
        </w:tc>
        <w:tc>
          <w:tcPr>
            <w:tcW w:w="41" w:type="pct"/>
            <w:tcBorders>
              <w:top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21ED" w:rsidRPr="006D19D1" w:rsidRDefault="00DC2FEB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32" type="#_x0000_t32" style="position:absolute;left:0;text-align:left;margin-left:433.4pt;margin-top:-8.4pt;width:.3pt;height:14.15pt;z-index:251665920;mso-position-horizontal-relative:text;mso-position-vertical-relative:text" o:connectortype="straight">
                  <v:stroke startarrowwidth="narrow" startarrowlength="short" endarrow="block"/>
                </v:shape>
              </w:pic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33" type="#_x0000_t32" style="position:absolute;left:0;text-align:left;margin-left:229.95pt;margin-top:4.75pt;width:.3pt;height:14.15pt;z-index:251663872;mso-position-horizontal-relative:text;mso-position-vertical-relative:text" o:connectortype="straight">
                  <v:stroke startarrowwidth="narrow" startarrowlength="short" endarrow="block"/>
                </v:shape>
              </w:pict>
            </w:r>
          </w:p>
        </w:tc>
      </w:tr>
      <w:tr w:rsidR="005D21ED" w:rsidRPr="00F23128" w:rsidTr="006D19D1">
        <w:trPr>
          <w:trHeight w:val="20"/>
        </w:trPr>
        <w:tc>
          <w:tcPr>
            <w:tcW w:w="1693" w:type="pct"/>
            <w:gridSpan w:val="4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pct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Производственное управление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управления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6D19D1">
              <w:rPr>
                <w:sz w:val="20"/>
                <w:szCs w:val="20"/>
              </w:rPr>
              <w:t>Медюхо</w:t>
            </w:r>
            <w:proofErr w:type="spellEnd"/>
            <w:r w:rsidRPr="006D19D1">
              <w:rPr>
                <w:sz w:val="20"/>
                <w:szCs w:val="20"/>
              </w:rPr>
              <w:t xml:space="preserve"> Алеся Александровна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30 03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303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Управление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 xml:space="preserve">технической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 xml:space="preserve">инвентаризации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 xml:space="preserve">недвижимости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и оценки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pct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nil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34" type="#_x0000_t32" style="position:absolute;left:0;text-align:left;margin-left:.45pt;margin-top:59.25pt;width:14.15pt;height:.05pt;z-index:251650560;mso-position-horizontal-relative:margin;mso-position-vertical-relative:margin" o:connectortype="straight">
                  <v:stroke startarrowwidth="narrow" startarrowlength="short" endarrow="block"/>
                  <w10:wrap anchorx="margin" anchory="margin"/>
                </v:shape>
              </w:pic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Отдел регистрации недвижимости № 1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 xml:space="preserve">Воронова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Оксана Владимировна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28 08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107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35" type="#_x0000_t32" style="position:absolute;left:0;text-align:left;margin-left:13.7pt;margin-top:125.6pt;width:14.15pt;height:.05pt;z-index:251654656;mso-position-horizontal-relative:margin;mso-position-vertical-relative:text" o:connectortype="straight">
                  <v:stroke startarrowwidth="narrow" startarrowlength="short" endarrow="block"/>
                  <w10:wrap anchorx="margin"/>
                </v:shape>
              </w:pict>
            </w:r>
            <w:r w:rsidRPr="00DC2FEB">
              <w:rPr>
                <w:noProof/>
              </w:rPr>
              <w:pict>
                <v:shape id="_x0000_s1036" type="#_x0000_t32" style="position:absolute;left:0;text-align:left;margin-left:13.7pt;margin-top:217.1pt;width:14.15pt;height:.05pt;z-index:251657728;mso-position-horizontal-relative:margin;mso-position-vertical-relative:text" o:connectortype="straight">
                  <v:stroke startarrowwidth="narrow" startarrowlength="short" endarrow="block"/>
                  <w10:wrap anchorx="margin"/>
                </v:shape>
              </w:pict>
            </w:r>
            <w:r w:rsidRPr="00DC2FEB">
              <w:rPr>
                <w:noProof/>
              </w:rPr>
              <w:pict>
                <v:shape id="_x0000_s1037" type="#_x0000_t32" style="position:absolute;left:0;text-align:left;margin-left:13.85pt;margin-top:280.1pt;width:14.15pt;height:.05pt;z-index:251658752;mso-position-horizontal-relative:margin;mso-position-vertical-relative:text" o:connectortype="straight">
                  <v:stroke startarrowwidth="narrow" startarrowlength="short" endarrow="block"/>
                  <w10:wrap anchorx="margin"/>
                </v:shape>
              </w:pict>
            </w:r>
            <w:r w:rsidRPr="00DC2FEB">
              <w:rPr>
                <w:noProof/>
              </w:rPr>
              <w:pict>
                <v:shape id="_x0000_s1038" type="#_x0000_t32" style="position:absolute;left:0;text-align:left;margin-left:13.55pt;margin-top:45.7pt;width:14.15pt;height:.05pt;z-index:251651584;mso-position-horizontal-relative:margin;mso-position-vertical-relative:margin" o:connectortype="straight">
                  <v:stroke startarrowwidth="narrow" startarrowlength="short" endarrow="block"/>
                  <w10:wrap anchorx="margin" anchory="margin"/>
                </v:shape>
              </w:pic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Отдел технической инвентаризации № 1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6D19D1">
              <w:rPr>
                <w:sz w:val="20"/>
                <w:szCs w:val="20"/>
              </w:rPr>
              <w:t>Пуховский</w:t>
            </w:r>
            <w:proofErr w:type="spellEnd"/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Сергей Александрович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29 32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215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Финансово-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экономический</w:t>
            </w:r>
          </w:p>
          <w:p w:rsidR="005D21ED" w:rsidRPr="006D19D1" w:rsidRDefault="00DC2FEB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39" type="#_x0000_t32" style="position:absolute;left:0;text-align:left;margin-left:130.95pt;margin-top:3.5pt;width:14.15pt;height:.05pt;flip:x;z-index:251652608;mso-position-horizontal-relative:margin" o:connectortype="straight">
                  <v:stroke startarrowwidth="narrow" startarrowlength="short" endarrow="block"/>
                  <w10:wrap anchorx="margin"/>
                </v:shape>
              </w:pict>
            </w:r>
            <w:r w:rsidR="005D21ED" w:rsidRPr="006D19D1">
              <w:rPr>
                <w:b/>
                <w:color w:val="943634"/>
                <w:sz w:val="20"/>
                <w:szCs w:val="20"/>
              </w:rPr>
              <w:t>отдел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 xml:space="preserve">Заместитель </w:t>
            </w:r>
            <w:r w:rsidRPr="006D19D1">
              <w:rPr>
                <w:b/>
                <w:sz w:val="20"/>
                <w:szCs w:val="20"/>
              </w:rPr>
              <w:br/>
              <w:t xml:space="preserve">главного бухгалтера –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 xml:space="preserve">начальника отдела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Мордачева Светлан Сергеевна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29 36</w:t>
            </w: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2"/>
            <w:tcBorders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pct"/>
            <w:tcBorders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nil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0" type="#_x0000_t32" style="position:absolute;left:0;text-align:left;margin-left:-.2pt;margin-top:62.6pt;width:14.15pt;height:.05pt;z-index:251653632;mso-position-horizontal-relative:margin;mso-position-vertical-relative:text" o:connectortype="straight">
                  <v:stroke startarrowwidth="narrow" startarrowlength="short" endarrow="block"/>
                  <w10:wrap anchorx="margin"/>
                </v:shape>
              </w:pic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Отдел регистрации недвижимости № 2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 xml:space="preserve">Баранова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Светлана Петровна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28 09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109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Отдел технической инвентаризации № 2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6D19D1">
              <w:rPr>
                <w:sz w:val="20"/>
                <w:szCs w:val="20"/>
              </w:rPr>
              <w:t>Солдатенкова</w:t>
            </w:r>
            <w:proofErr w:type="spellEnd"/>
            <w:r w:rsidRPr="006D19D1">
              <w:rPr>
                <w:sz w:val="20"/>
                <w:szCs w:val="20"/>
              </w:rPr>
              <w:t xml:space="preserve">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Галина Анатольевна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29 12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215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 xml:space="preserve">Отдел организационно-правовой, кадровой </w:t>
            </w:r>
            <w:r w:rsidRPr="006D19D1">
              <w:rPr>
                <w:b/>
                <w:color w:val="943634"/>
                <w:sz w:val="20"/>
                <w:szCs w:val="20"/>
              </w:rPr>
              <w:br/>
              <w:t>и идеологической работы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DC2FEB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1" type="#_x0000_t32" style="position:absolute;left:0;text-align:left;margin-left:131.3pt;margin-top:38.2pt;width:14.15pt;height:.05pt;flip:x;z-index:251655680;mso-position-horizontal-relative:margin;mso-position-vertical-relative:margin" o:connectortype="straight">
                  <v:stroke startarrowwidth="narrow" startarrowlength="short" endarrow="block"/>
                  <w10:wrap anchorx="margin" anchory="margin"/>
                </v:shape>
              </w:pict>
            </w:r>
            <w:r w:rsidR="005D21ED"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6D19D1">
              <w:rPr>
                <w:sz w:val="20"/>
                <w:szCs w:val="20"/>
              </w:rPr>
              <w:t>Таранкова</w:t>
            </w:r>
            <w:proofErr w:type="spellEnd"/>
            <w:r w:rsidRPr="006D19D1">
              <w:rPr>
                <w:sz w:val="20"/>
                <w:szCs w:val="20"/>
              </w:rPr>
              <w:t xml:space="preserve">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Марина Ивановна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29 04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204</w:t>
            </w: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pct"/>
            <w:tcBorders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nil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653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 xml:space="preserve">Отдел землеустройства </w:t>
            </w:r>
            <w:r w:rsidRPr="006D19D1">
              <w:rPr>
                <w:b/>
                <w:color w:val="943634"/>
                <w:sz w:val="20"/>
                <w:szCs w:val="20"/>
              </w:rPr>
              <w:br/>
              <w:t>и геодезии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 xml:space="preserve">Гончаров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Александр Семенович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29 11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211</w:t>
            </w:r>
          </w:p>
        </w:tc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Отдел технической инвентаризации № 3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6D19D1">
              <w:rPr>
                <w:sz w:val="20"/>
                <w:szCs w:val="20"/>
              </w:rPr>
              <w:t>Ефременко</w:t>
            </w:r>
            <w:proofErr w:type="spellEnd"/>
            <w:r w:rsidRPr="006D19D1">
              <w:rPr>
                <w:sz w:val="20"/>
                <w:szCs w:val="20"/>
              </w:rPr>
              <w:t xml:space="preserve">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Галина Михайловна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29 52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215</w:t>
            </w:r>
          </w:p>
        </w:tc>
        <w:tc>
          <w:tcPr>
            <w:tcW w:w="1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 xml:space="preserve">Отдел по </w:t>
            </w:r>
            <w:proofErr w:type="gramStart"/>
            <w:r w:rsidRPr="006D19D1">
              <w:rPr>
                <w:b/>
                <w:color w:val="943634"/>
                <w:sz w:val="20"/>
                <w:szCs w:val="20"/>
              </w:rPr>
              <w:t xml:space="preserve">контролю </w:t>
            </w:r>
            <w:r w:rsidRPr="006D19D1">
              <w:rPr>
                <w:b/>
                <w:color w:val="943634"/>
                <w:sz w:val="20"/>
                <w:szCs w:val="20"/>
              </w:rPr>
              <w:br/>
              <w:t>за</w:t>
            </w:r>
            <w:proofErr w:type="gramEnd"/>
            <w:r w:rsidRPr="006D19D1">
              <w:rPr>
                <w:b/>
                <w:color w:val="943634"/>
                <w:sz w:val="20"/>
                <w:szCs w:val="20"/>
              </w:rPr>
              <w:t xml:space="preserve"> качеством выполняемых работ (оказываемых услуг)</w:t>
            </w: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6D19D1">
              <w:rPr>
                <w:sz w:val="20"/>
                <w:szCs w:val="20"/>
              </w:rPr>
              <w:t>Гавдан</w:t>
            </w:r>
            <w:proofErr w:type="spellEnd"/>
            <w:r w:rsidRPr="006D19D1">
              <w:rPr>
                <w:sz w:val="20"/>
                <w:szCs w:val="20"/>
              </w:rPr>
              <w:t xml:space="preserve">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Виталий Николаевич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 xml:space="preserve">тел. 29 </w:t>
            </w:r>
            <w:proofErr w:type="spellStart"/>
            <w:r w:rsidRPr="006D19D1">
              <w:rPr>
                <w:sz w:val="20"/>
                <w:szCs w:val="20"/>
              </w:rPr>
              <w:t>29</w:t>
            </w:r>
            <w:proofErr w:type="spellEnd"/>
            <w:r w:rsidRPr="006D19D1">
              <w:rPr>
                <w:sz w:val="20"/>
                <w:szCs w:val="20"/>
              </w:rPr>
              <w:t xml:space="preserve"> 14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214</w:t>
            </w:r>
          </w:p>
        </w:tc>
      </w:tr>
      <w:tr w:rsidR="005D21ED" w:rsidRPr="00F23128" w:rsidTr="006D19D1">
        <w:trPr>
          <w:trHeight w:val="802"/>
        </w:trPr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nil"/>
              <w:righ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2" type="#_x0000_t32" style="position:absolute;left:0;text-align:left;margin-left:.3pt;margin-top:-21.1pt;width:14.15pt;height:.05pt;z-index:251656704;mso-position-horizontal-relative:margin;mso-position-vertical-relative:text" o:connectortype="straight">
                  <v:stroke startarrowwidth="narrow" startarrowlength="short" endarrow="block"/>
                  <w10:wrap anchorx="margin"/>
                </v:shape>
              </w:pict>
            </w:r>
          </w:p>
        </w:tc>
        <w:tc>
          <w:tcPr>
            <w:tcW w:w="14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pct"/>
            <w:tcBorders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nil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575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3" type="#_x0000_t32" style="position:absolute;left:0;text-align:left;margin-left:.5pt;margin-top:19.5pt;width:14.15pt;height:0;z-index:251659776;mso-position-horizontal-relative:margin;mso-position-vertical-relative:text" o:connectortype="straight">
                  <v:stroke startarrowwidth="narrow" startarrowlength="short" endarrow="block"/>
                  <w10:wrap anchorx="margin"/>
                </v:shape>
              </w:pict>
            </w:r>
          </w:p>
        </w:tc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Отдел информационного взаимодействия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 xml:space="preserve">Лосева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Ирина Александровна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28 04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104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Отдел оценки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 xml:space="preserve">Орловская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Анна Александровна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тел.42 37 05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106</w:t>
            </w:r>
          </w:p>
        </w:tc>
        <w:tc>
          <w:tcPr>
            <w:tcW w:w="1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pacing w:val="-4"/>
                <w:sz w:val="20"/>
                <w:szCs w:val="20"/>
              </w:rPr>
            </w:pPr>
            <w:r w:rsidRPr="006D19D1">
              <w:rPr>
                <w:b/>
                <w:color w:val="943634"/>
                <w:spacing w:val="-4"/>
                <w:sz w:val="20"/>
                <w:szCs w:val="20"/>
              </w:rPr>
              <w:t xml:space="preserve">Отдел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pacing w:val="-4"/>
                <w:sz w:val="20"/>
                <w:szCs w:val="20"/>
              </w:rPr>
            </w:pPr>
            <w:r w:rsidRPr="006D19D1">
              <w:rPr>
                <w:b/>
                <w:color w:val="943634"/>
                <w:spacing w:val="-4"/>
                <w:sz w:val="20"/>
                <w:szCs w:val="20"/>
              </w:rPr>
              <w:t xml:space="preserve">материального обеспечения </w:t>
            </w:r>
            <w:r w:rsidRPr="006D19D1">
              <w:rPr>
                <w:b/>
                <w:color w:val="943634"/>
                <w:spacing w:val="-4"/>
                <w:sz w:val="20"/>
                <w:szCs w:val="20"/>
              </w:rPr>
              <w:br/>
              <w:t>и технической эксплуатации</w:t>
            </w:r>
          </w:p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4" type="#_x0000_t32" style="position:absolute;left:0;text-align:left;margin-left:131.1pt;margin-top:2.1pt;width:14.15pt;height:.5pt;flip:x;z-index:251660800;mso-position-horizontal-relative:margin" o:connectortype="straight">
                  <v:stroke startarrowwidth="narrow" startarrowlength="short" endarrow="block"/>
                  <w10:wrap anchorx="margin"/>
                </v:shape>
              </w:pict>
            </w: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gramStart"/>
            <w:r w:rsidRPr="006D19D1">
              <w:rPr>
                <w:sz w:val="20"/>
                <w:szCs w:val="20"/>
              </w:rPr>
              <w:t>Голубев</w:t>
            </w:r>
            <w:proofErr w:type="gramEnd"/>
            <w:r w:rsidRPr="006D19D1">
              <w:rPr>
                <w:sz w:val="20"/>
                <w:szCs w:val="20"/>
              </w:rPr>
              <w:t xml:space="preserve">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Геннадий Иванович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29 15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212</w:t>
            </w:r>
          </w:p>
        </w:tc>
      </w:tr>
      <w:tr w:rsidR="005D21ED" w:rsidRPr="00F23128" w:rsidTr="006D19D1">
        <w:trPr>
          <w:trHeight w:val="62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pct"/>
            <w:tcBorders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534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5" type="#_x0000_t32" style="position:absolute;left:0;text-align:left;margin-left:-.95pt;margin-top:54.25pt;width:14.15pt;height:.05pt;z-index:251666944;mso-position-horizontal-relative:margin;mso-position-vertical-relative:text" o:connectortype="straight">
                  <v:stroke startarrowwidth="narrow" startarrowlength="short" endarrow="block"/>
                  <w10:wrap anchorx="margin"/>
                </v:shape>
              </w:pict>
            </w:r>
          </w:p>
        </w:tc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Архив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Заведующий архивом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 xml:space="preserve">Кононова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Татьяна Николаевна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30 52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 xml:space="preserve">Отдел </w:t>
            </w:r>
            <w:proofErr w:type="gramStart"/>
            <w:r w:rsidRPr="006D19D1">
              <w:rPr>
                <w:b/>
                <w:color w:val="943634"/>
                <w:sz w:val="20"/>
                <w:szCs w:val="20"/>
              </w:rPr>
              <w:t>информационных</w:t>
            </w:r>
            <w:proofErr w:type="gramEnd"/>
            <w:r w:rsidRPr="006D19D1">
              <w:rPr>
                <w:b/>
                <w:color w:val="943634"/>
                <w:sz w:val="20"/>
                <w:szCs w:val="20"/>
              </w:rPr>
              <w:t xml:space="preserve">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>технологий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D21ED" w:rsidRPr="006D19D1" w:rsidRDefault="005D21ED" w:rsidP="006D19D1">
            <w:pPr>
              <w:spacing w:after="60" w:line="180" w:lineRule="exact"/>
              <w:jc w:val="center"/>
              <w:rPr>
                <w:b/>
                <w:sz w:val="20"/>
                <w:szCs w:val="20"/>
              </w:rPr>
            </w:pPr>
            <w:r w:rsidRPr="006D19D1">
              <w:rPr>
                <w:b/>
                <w:sz w:val="20"/>
                <w:szCs w:val="20"/>
              </w:rPr>
              <w:t>Начальник отдела</w:t>
            </w:r>
          </w:p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6" type="#_x0000_t32" style="position:absolute;left:0;text-align:left;margin-left:166.65pt;margin-top:3.95pt;width:17.7pt;height:0;flip:x;z-index:251667968;mso-position-horizontal-relative:margin" o:connectortype="straight">
                  <v:stroke startarrowwidth="narrow" startarrowlength="short" endarrow="block"/>
                  <w10:wrap anchorx="margin"/>
                </v:shape>
              </w:pict>
            </w:r>
            <w:r w:rsidR="005D21ED" w:rsidRPr="006D19D1">
              <w:rPr>
                <w:sz w:val="20"/>
                <w:szCs w:val="20"/>
              </w:rPr>
              <w:t xml:space="preserve">Мотузок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Николай Александрович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30 08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308</w:t>
            </w:r>
          </w:p>
        </w:tc>
        <w:tc>
          <w:tcPr>
            <w:tcW w:w="13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 w:val="restart"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30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66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/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20"/>
        </w:trPr>
        <w:tc>
          <w:tcPr>
            <w:tcW w:w="134" w:type="pct"/>
            <w:tcBorders>
              <w:lef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pct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tcBorders>
              <w:top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5D21ED" w:rsidRPr="006D19D1" w:rsidRDefault="005D21ED" w:rsidP="006D19D1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5D21ED" w:rsidRPr="00F23128" w:rsidTr="006D19D1">
        <w:trPr>
          <w:trHeight w:val="352"/>
        </w:trPr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7" type="#_x0000_t32" style="position:absolute;left:0;text-align:left;margin-left:-.95pt;margin-top:16.55pt;width:14.15pt;height:.05pt;z-index:251662848;mso-position-horizontal-relative:margin;mso-position-vertical-relative:text" o:connectortype="straight">
                  <v:stroke startarrowwidth="narrow" startarrowlength="short" endarrow="block"/>
                  <w10:wrap anchorx="margin"/>
                </v:shape>
              </w:pict>
            </w:r>
          </w:p>
        </w:tc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b/>
                <w:color w:val="943634"/>
                <w:sz w:val="20"/>
                <w:szCs w:val="20"/>
              </w:rPr>
            </w:pPr>
            <w:r w:rsidRPr="006D19D1">
              <w:rPr>
                <w:b/>
                <w:color w:val="943634"/>
                <w:sz w:val="20"/>
                <w:szCs w:val="20"/>
              </w:rPr>
              <w:t xml:space="preserve">Ведущий инженер </w:t>
            </w:r>
            <w:r w:rsidRPr="006D19D1">
              <w:rPr>
                <w:b/>
                <w:color w:val="943634"/>
                <w:sz w:val="20"/>
                <w:szCs w:val="20"/>
              </w:rPr>
              <w:br/>
              <w:t>по охране труда</w:t>
            </w:r>
          </w:p>
          <w:p w:rsidR="005D21ED" w:rsidRPr="006D19D1" w:rsidRDefault="005D21ED" w:rsidP="006D19D1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 xml:space="preserve">Завадский 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Владимир Николаевич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тел.29 30 10</w:t>
            </w:r>
          </w:p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D19D1">
              <w:rPr>
                <w:sz w:val="20"/>
                <w:szCs w:val="20"/>
              </w:rPr>
              <w:t>кабинет № 310</w:t>
            </w:r>
          </w:p>
        </w:tc>
        <w:tc>
          <w:tcPr>
            <w:tcW w:w="133" w:type="pct"/>
            <w:vMerge w:val="restart"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 w:val="restart"/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vMerge w:val="restart"/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 w:val="restart"/>
            <w:vAlign w:val="center"/>
          </w:tcPr>
          <w:p w:rsidR="005D21ED" w:rsidRPr="006D19D1" w:rsidRDefault="00DC2FEB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DC2FEB">
              <w:rPr>
                <w:noProof/>
              </w:rPr>
              <w:pict>
                <v:shape id="_x0000_s1048" type="#_x0000_t32" style="position:absolute;left:0;text-align:left;margin-left:185.35pt;margin-top:7.9pt;width:0;height:92.5pt;z-index:251661824;mso-position-horizontal-relative:text;mso-position-vertical-relative:text" o:connectortype="straight">
                  <v:stroke startarrow="oval" startarrowwidth="narrow" startarrowlength="short" endarrow="classic" endarrowwidth="wide" endarrowlength="long"/>
                </v:shape>
              </w:pict>
            </w:r>
          </w:p>
        </w:tc>
      </w:tr>
      <w:tr w:rsidR="005D21ED" w:rsidRPr="00F23128" w:rsidTr="006D19D1">
        <w:trPr>
          <w:trHeight w:val="448"/>
        </w:trPr>
        <w:tc>
          <w:tcPr>
            <w:tcW w:w="134" w:type="pct"/>
            <w:tcBorders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nil"/>
            </w:tcBorders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pct"/>
            <w:gridSpan w:val="5"/>
            <w:vMerge/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vMerge/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2"/>
            <w:vMerge/>
            <w:vAlign w:val="center"/>
          </w:tcPr>
          <w:p w:rsidR="005D21ED" w:rsidRPr="006D19D1" w:rsidRDefault="005D21ED" w:rsidP="006D19D1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5D21ED" w:rsidRDefault="005D21ED"/>
    <w:sectPr w:rsidR="005D21ED" w:rsidSect="00412DAF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4F"/>
    <w:rsid w:val="00024147"/>
    <w:rsid w:val="00051594"/>
    <w:rsid w:val="00056D11"/>
    <w:rsid w:val="000B717D"/>
    <w:rsid w:val="000C76E7"/>
    <w:rsid w:val="001269F5"/>
    <w:rsid w:val="00140200"/>
    <w:rsid w:val="00164140"/>
    <w:rsid w:val="001B4940"/>
    <w:rsid w:val="00290182"/>
    <w:rsid w:val="002F234F"/>
    <w:rsid w:val="00324E9D"/>
    <w:rsid w:val="00362405"/>
    <w:rsid w:val="003700A3"/>
    <w:rsid w:val="003B572C"/>
    <w:rsid w:val="003F615C"/>
    <w:rsid w:val="00412DAF"/>
    <w:rsid w:val="005066E2"/>
    <w:rsid w:val="00530CF8"/>
    <w:rsid w:val="00554B4C"/>
    <w:rsid w:val="00560932"/>
    <w:rsid w:val="00575A65"/>
    <w:rsid w:val="00587DEB"/>
    <w:rsid w:val="005D21ED"/>
    <w:rsid w:val="006030A7"/>
    <w:rsid w:val="00660CAC"/>
    <w:rsid w:val="006719A2"/>
    <w:rsid w:val="00686D5A"/>
    <w:rsid w:val="006A2EE4"/>
    <w:rsid w:val="006D19D1"/>
    <w:rsid w:val="006E3E0B"/>
    <w:rsid w:val="006F45B2"/>
    <w:rsid w:val="0076008C"/>
    <w:rsid w:val="00782357"/>
    <w:rsid w:val="007E0BF7"/>
    <w:rsid w:val="0080668F"/>
    <w:rsid w:val="00854537"/>
    <w:rsid w:val="008E3188"/>
    <w:rsid w:val="009B2BE9"/>
    <w:rsid w:val="009C6EEB"/>
    <w:rsid w:val="00A67197"/>
    <w:rsid w:val="00B47AAA"/>
    <w:rsid w:val="00BB5F8E"/>
    <w:rsid w:val="00BE6277"/>
    <w:rsid w:val="00C841C2"/>
    <w:rsid w:val="00CA1E80"/>
    <w:rsid w:val="00CC4606"/>
    <w:rsid w:val="00D0453E"/>
    <w:rsid w:val="00D20718"/>
    <w:rsid w:val="00DC2FEB"/>
    <w:rsid w:val="00DD1284"/>
    <w:rsid w:val="00E02228"/>
    <w:rsid w:val="00E4241E"/>
    <w:rsid w:val="00E755BF"/>
    <w:rsid w:val="00E9039F"/>
    <w:rsid w:val="00F03127"/>
    <w:rsid w:val="00F11C57"/>
    <w:rsid w:val="00F23128"/>
    <w:rsid w:val="00F303D2"/>
    <w:rsid w:val="00F528AA"/>
    <w:rsid w:val="00F60887"/>
    <w:rsid w:val="00FD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88"/>
    <w:rPr>
      <w:sz w:val="3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3127"/>
    <w:pPr>
      <w:keepNext/>
      <w:keepLines/>
      <w:spacing w:before="280" w:after="280" w:line="280" w:lineRule="exact"/>
      <w:jc w:val="center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127"/>
    <w:rPr>
      <w:rFonts w:eastAsia="Times New Roman" w:cs="Times New Roman"/>
      <w:bCs/>
      <w:sz w:val="30"/>
      <w:lang w:eastAsia="ru-RU"/>
    </w:rPr>
  </w:style>
  <w:style w:type="table" w:styleId="a3">
    <w:name w:val="Table Grid"/>
    <w:basedOn w:val="a1"/>
    <w:uiPriority w:val="99"/>
    <w:rsid w:val="002F2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Алина Сатонина</dc:creator>
  <cp:keywords/>
  <dc:description/>
  <cp:lastModifiedBy>User</cp:lastModifiedBy>
  <cp:revision>2</cp:revision>
  <cp:lastPrinted>2019-03-01T04:53:00Z</cp:lastPrinted>
  <dcterms:created xsi:type="dcterms:W3CDTF">2019-04-18T05:46:00Z</dcterms:created>
  <dcterms:modified xsi:type="dcterms:W3CDTF">2019-04-18T05:46:00Z</dcterms:modified>
</cp:coreProperties>
</file>