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0" w:rsidRPr="002864B8" w:rsidRDefault="00D54290" w:rsidP="00D54290">
      <w:pPr>
        <w:pStyle w:val="a3"/>
        <w:rPr>
          <w:color w:val="514E4E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21"/>
        </w:rPr>
        <w:t xml:space="preserve">ПОРЯДОК </w:t>
      </w:r>
      <w:r w:rsidRPr="003540AE">
        <w:rPr>
          <w:rFonts w:ascii="Helvetica" w:hAnsi="Helvetica" w:cs="Helvetica"/>
          <w:b/>
          <w:bCs/>
          <w:color w:val="333333"/>
          <w:sz w:val="21"/>
        </w:rPr>
        <w:t>ПОДАЧИ И РАССМОТРЕНИЯ ОБРАЩЕНИЙ</w:t>
      </w:r>
      <w:r w:rsidRPr="003540AE">
        <w:rPr>
          <w:rFonts w:ascii="Helvetica" w:hAnsi="Helvetica" w:cs="Helvetica"/>
          <w:color w:val="333333"/>
          <w:sz w:val="21"/>
          <w:szCs w:val="21"/>
        </w:rPr>
        <w:t> </w:t>
      </w:r>
      <w:r w:rsidRPr="003540AE">
        <w:rPr>
          <w:rFonts w:ascii="Helvetica" w:hAnsi="Helvetica" w:cs="Helvetica"/>
          <w:color w:val="333333"/>
          <w:sz w:val="21"/>
          <w:szCs w:val="21"/>
        </w:rPr>
        <w:br/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10. Порядок подачи обращений и направления их для рассмотрения в соответствии с компетенцией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Обращения подаются заявителями в письменной или электронной форме, а также излагаются в устной форме.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Устные обращения излагаются в ходе личного приема.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 xml:space="preserve">3. </w:t>
      </w:r>
      <w:proofErr w:type="gramStart"/>
      <w:r w:rsidRPr="002864B8">
        <w:rPr>
          <w:color w:val="514E4E"/>
          <w:sz w:val="30"/>
          <w:szCs w:val="30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 w:rsidRPr="002864B8">
        <w:rPr>
          <w:color w:val="514E4E"/>
          <w:sz w:val="30"/>
          <w:szCs w:val="30"/>
        </w:rPr>
        <w:t>, в какую организацию и в каком порядке следует обратиться для решения вопросов, изложенных в обращениях.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</w:t>
      </w:r>
      <w:r w:rsidRPr="002864B8">
        <w:rPr>
          <w:color w:val="514E4E"/>
          <w:sz w:val="30"/>
          <w:szCs w:val="30"/>
        </w:rPr>
        <w:lastRenderedPageBreak/>
        <w:t>рассмотрению в порядке, установленном настоящим Законом для письменных обращений.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11. Сроки подачи обращений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Подача заявителями заявлений и предложений сроком не ограничивается.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В случае</w:t>
      </w:r>
      <w:proofErr w:type="gramStart"/>
      <w:r w:rsidRPr="002864B8">
        <w:rPr>
          <w:color w:val="514E4E"/>
          <w:sz w:val="30"/>
          <w:szCs w:val="30"/>
        </w:rPr>
        <w:t>,</w:t>
      </w:r>
      <w:proofErr w:type="gramEnd"/>
      <w:r w:rsidRPr="002864B8">
        <w:rPr>
          <w:color w:val="514E4E"/>
          <w:sz w:val="30"/>
          <w:szCs w:val="30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12. Требования, предъявляемые к обращениям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Обращения излагаются на белорусском или русском языке.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Письменные обращения граждан, за исключением указанных в пункте 4 настоящей статьи, должны содержать: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proofErr w:type="gramStart"/>
      <w:r w:rsidRPr="002864B8">
        <w:rPr>
          <w:color w:val="514E4E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  <w:proofErr w:type="gramEnd"/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proofErr w:type="gramStart"/>
      <w:r w:rsidRPr="002864B8">
        <w:rPr>
          <w:color w:val="514E4E"/>
          <w:sz w:val="30"/>
          <w:szCs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lastRenderedPageBreak/>
        <w:t>изложение сути обращения;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личную подпись гражданина (граждан).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3. Письменные обращения юридических лиц должны содержать: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полное наименование юридического лица и его место нахождения;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изложение сути обращения;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13. Прием и регистрация обращений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lastRenderedPageBreak/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14. Рассмотрение обращений по существу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15. Оставление обращений без рассмотрения по существу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Письменные обращения могут быть оставлены без рассмотрения по существу, если: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proofErr w:type="gramStart"/>
      <w:r w:rsidRPr="002864B8">
        <w:rPr>
          <w:color w:val="514E4E"/>
          <w:sz w:val="30"/>
          <w:szCs w:val="30"/>
        </w:rPr>
        <w:t>обращения не соответствуют требованиям, установленным пунктами 1–6 статьи 12 настоящего Закона;</w:t>
      </w:r>
      <w:proofErr w:type="gramEnd"/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lastRenderedPageBreak/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2864B8">
        <w:rPr>
          <w:color w:val="514E4E"/>
          <w:sz w:val="30"/>
          <w:szCs w:val="30"/>
        </w:rPr>
        <w:t>числе</w:t>
      </w:r>
      <w:proofErr w:type="gramEnd"/>
      <w:r w:rsidRPr="002864B8">
        <w:rPr>
          <w:color w:val="514E4E"/>
          <w:sz w:val="30"/>
          <w:szCs w:val="30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пропущен без уважительной причины срок подачи жалобы;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с заявителем прекращена переписка по изложенным в обращении вопросам.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Устные обращения могут быть оставлены без рассмотрения по существу, если: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lastRenderedPageBreak/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proofErr w:type="gramStart"/>
      <w:r w:rsidRPr="002864B8">
        <w:rPr>
          <w:color w:val="514E4E"/>
          <w:sz w:val="30"/>
          <w:szCs w:val="30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 w:rsidRPr="002864B8">
        <w:rPr>
          <w:color w:val="514E4E"/>
          <w:sz w:val="30"/>
          <w:szCs w:val="30"/>
        </w:rPr>
        <w:t xml:space="preserve">, </w:t>
      </w:r>
      <w:proofErr w:type="gramStart"/>
      <w:r w:rsidRPr="002864B8">
        <w:rPr>
          <w:color w:val="514E4E"/>
          <w:sz w:val="30"/>
          <w:szCs w:val="30"/>
        </w:rPr>
        <w:t>приложенных</w:t>
      </w:r>
      <w:proofErr w:type="gramEnd"/>
      <w:r w:rsidRPr="002864B8">
        <w:rPr>
          <w:color w:val="514E4E"/>
          <w:sz w:val="30"/>
          <w:szCs w:val="30"/>
        </w:rPr>
        <w:t xml:space="preserve">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16. Отзыв обращения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17. Сроки при рассмотрении обращений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lastRenderedPageBreak/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2864B8">
        <w:rPr>
          <w:color w:val="514E4E"/>
          <w:sz w:val="30"/>
          <w:szCs w:val="30"/>
        </w:rPr>
        <w:t>первый</w:t>
      </w:r>
      <w:proofErr w:type="gramEnd"/>
      <w:r w:rsidRPr="002864B8">
        <w:rPr>
          <w:color w:val="514E4E"/>
          <w:sz w:val="30"/>
          <w:szCs w:val="30"/>
        </w:rPr>
        <w:t xml:space="preserve"> следующий за ним рабочий день.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В случае</w:t>
      </w:r>
      <w:proofErr w:type="gramStart"/>
      <w:r w:rsidRPr="002864B8">
        <w:rPr>
          <w:color w:val="514E4E"/>
          <w:sz w:val="30"/>
          <w:szCs w:val="30"/>
        </w:rPr>
        <w:t>,</w:t>
      </w:r>
      <w:proofErr w:type="gramEnd"/>
      <w:r w:rsidRPr="002864B8">
        <w:rPr>
          <w:color w:val="514E4E"/>
          <w:sz w:val="30"/>
          <w:szCs w:val="30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18. Требования к письменным ответам на письменные обращения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В случае</w:t>
      </w:r>
      <w:proofErr w:type="gramStart"/>
      <w:r w:rsidRPr="002864B8">
        <w:rPr>
          <w:color w:val="514E4E"/>
          <w:sz w:val="30"/>
          <w:szCs w:val="30"/>
        </w:rPr>
        <w:t>,</w:t>
      </w:r>
      <w:proofErr w:type="gramEnd"/>
      <w:r w:rsidRPr="002864B8">
        <w:rPr>
          <w:color w:val="514E4E"/>
          <w:sz w:val="30"/>
          <w:szCs w:val="30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lastRenderedPageBreak/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19. Расходы, связанные с рассмотрением обращений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Обращения рассматриваются без взимания платы.</w:t>
      </w:r>
    </w:p>
    <w:p w:rsidR="00D54290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 xml:space="preserve">2. </w:t>
      </w:r>
      <w:proofErr w:type="gramStart"/>
      <w:r w:rsidRPr="002864B8">
        <w:rPr>
          <w:color w:val="514E4E"/>
          <w:sz w:val="30"/>
          <w:szCs w:val="30"/>
        </w:rPr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rStyle w:val="a4"/>
          <w:color w:val="514E4E"/>
          <w:sz w:val="30"/>
          <w:szCs w:val="30"/>
        </w:rPr>
        <w:t>Статья 20. Обжалование ответов на обращения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 xml:space="preserve">3. Ответ организации на обращение или решение об оставлении обращения без рассмотрения по существу после обжалования в </w:t>
      </w:r>
      <w:r w:rsidRPr="002864B8">
        <w:rPr>
          <w:color w:val="514E4E"/>
          <w:sz w:val="30"/>
          <w:szCs w:val="30"/>
        </w:rPr>
        <w:lastRenderedPageBreak/>
        <w:t>вышестоящую организацию могут быть обжалованы в суд в порядке, установленном законодательством.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D54290" w:rsidRPr="002864B8" w:rsidRDefault="00D54290" w:rsidP="00D54290">
      <w:pPr>
        <w:pStyle w:val="a3"/>
        <w:jc w:val="both"/>
        <w:rPr>
          <w:color w:val="514E4E"/>
          <w:sz w:val="30"/>
          <w:szCs w:val="30"/>
        </w:rPr>
      </w:pPr>
      <w:r w:rsidRPr="002864B8">
        <w:rPr>
          <w:color w:val="514E4E"/>
          <w:sz w:val="30"/>
          <w:szCs w:val="30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D46A5" w:rsidRDefault="006D46A5">
      <w:bookmarkStart w:id="0" w:name="_GoBack"/>
      <w:bookmarkEnd w:id="0"/>
    </w:p>
    <w:sectPr w:rsidR="006D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0"/>
    <w:rsid w:val="006D46A5"/>
    <w:rsid w:val="00D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54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54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2020-02-25T06:41:00Z</dcterms:created>
  <dcterms:modified xsi:type="dcterms:W3CDTF">2020-02-25T06:42:00Z</dcterms:modified>
</cp:coreProperties>
</file>