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A5" w:rsidRDefault="00351EA5" w:rsidP="002366C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3D34" w:rsidRPr="00737627" w:rsidRDefault="00403D34" w:rsidP="00217265">
      <w:pPr>
        <w:spacing w:after="0" w:line="240" w:lineRule="auto"/>
        <w:ind w:left="5387" w:hanging="425"/>
        <w:rPr>
          <w:rFonts w:ascii="Times New Roman" w:eastAsia="Calibri" w:hAnsi="Times New Roman" w:cs="Times New Roman"/>
          <w:sz w:val="24"/>
          <w:szCs w:val="24"/>
        </w:rPr>
      </w:pPr>
    </w:p>
    <w:p w:rsidR="00403D34" w:rsidRPr="00351EA5" w:rsidRDefault="00403D34" w:rsidP="00217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EA5">
        <w:rPr>
          <w:rFonts w:ascii="Times New Roman" w:eastAsia="Calibri" w:hAnsi="Times New Roman" w:cs="Times New Roman"/>
          <w:b/>
          <w:sz w:val="24"/>
          <w:szCs w:val="24"/>
        </w:rPr>
        <w:t>Статья</w:t>
      </w:r>
    </w:p>
    <w:p w:rsidR="00403D34" w:rsidRPr="00351EA5" w:rsidRDefault="00403D34" w:rsidP="0021726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51EA5">
        <w:rPr>
          <w:rFonts w:ascii="Times New Roman" w:eastAsia="Calibri" w:hAnsi="Times New Roman" w:cs="Times New Roman"/>
          <w:b/>
          <w:sz w:val="24"/>
          <w:szCs w:val="24"/>
        </w:rPr>
        <w:t xml:space="preserve">О некоторых </w:t>
      </w:r>
      <w:r w:rsidRPr="00351EA5">
        <w:rPr>
          <w:rFonts w:ascii="Times New Roman" w:hAnsi="Times New Roman" w:cs="Times New Roman"/>
          <w:b/>
          <w:sz w:val="24"/>
          <w:szCs w:val="24"/>
        </w:rPr>
        <w:t xml:space="preserve">изменениях внесенных в </w:t>
      </w:r>
      <w:r w:rsidR="006D441A" w:rsidRPr="00351EA5">
        <w:rPr>
          <w:rFonts w:ascii="Times New Roman" w:hAnsi="Times New Roman" w:cs="Times New Roman"/>
          <w:b/>
          <w:sz w:val="24"/>
          <w:szCs w:val="24"/>
        </w:rPr>
        <w:t>п</w:t>
      </w:r>
      <w:r w:rsidR="00081146" w:rsidRPr="00351EA5">
        <w:rPr>
          <w:rFonts w:ascii="Times New Roman" w:hAnsi="Times New Roman" w:cs="Times New Roman"/>
          <w:b/>
          <w:sz w:val="24"/>
          <w:szCs w:val="24"/>
        </w:rPr>
        <w:t>остановление Министерства труда и социальной защиты Республики Беларусь от 28.11.2008 № 176 «Об утверждении Инструкции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(услуг)»</w:t>
      </w:r>
    </w:p>
    <w:p w:rsidR="00403D34" w:rsidRPr="00737627" w:rsidRDefault="00403D34" w:rsidP="0021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 xml:space="preserve">30 апреля 2020 г. принято </w:t>
      </w:r>
      <w:r w:rsidR="006D441A" w:rsidRPr="00737627">
        <w:rPr>
          <w:rFonts w:ascii="Times New Roman" w:hAnsi="Times New Roman" w:cs="Times New Roman"/>
          <w:sz w:val="24"/>
          <w:szCs w:val="24"/>
        </w:rPr>
        <w:t>п</w:t>
      </w:r>
      <w:r w:rsidRPr="00737627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№ 44</w:t>
      </w:r>
      <w:r w:rsidR="00312F63" w:rsidRPr="00737627">
        <w:rPr>
          <w:rFonts w:ascii="Times New Roman" w:hAnsi="Times New Roman" w:cs="Times New Roman"/>
          <w:sz w:val="24"/>
          <w:szCs w:val="24"/>
        </w:rPr>
        <w:t xml:space="preserve"> (далее – Постановление № 44)</w:t>
      </w:r>
      <w:r w:rsidRPr="00737627">
        <w:rPr>
          <w:rFonts w:ascii="Times New Roman" w:hAnsi="Times New Roman" w:cs="Times New Roman"/>
          <w:sz w:val="24"/>
          <w:szCs w:val="24"/>
        </w:rPr>
        <w:t xml:space="preserve">, которым внесены изменения в </w:t>
      </w:r>
      <w:r w:rsidR="00814A9D" w:rsidRPr="00737627">
        <w:rPr>
          <w:rFonts w:ascii="Times New Roman" w:hAnsi="Times New Roman" w:cs="Times New Roman"/>
          <w:sz w:val="24"/>
          <w:szCs w:val="24"/>
        </w:rPr>
        <w:t>п</w:t>
      </w:r>
      <w:r w:rsidRPr="00737627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от 28.11.2008 № 176 «Об утверждении Инструкции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(услуг)».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 xml:space="preserve">Изменилось название. Теперь это «Инструкция о порядке разработки и принятия работодателями локальных правовых актов, содержащих требования по охране труда, в виде инструкций по охране труда для профессий рабочих и (или) отдельных видов работ (услуг)» (далее – Инструкция).Терминология и понятия изложены в новой редакции, согласно которой для целей данной Инструкции применяются термины и их определения в значениях, установленных Законом </w:t>
      </w:r>
      <w:r w:rsidR="006D441A" w:rsidRPr="00737627">
        <w:rPr>
          <w:rFonts w:ascii="Times New Roman" w:hAnsi="Times New Roman" w:cs="Times New Roman"/>
          <w:sz w:val="24"/>
          <w:szCs w:val="24"/>
        </w:rPr>
        <w:t>Республики Беларусь «О</w:t>
      </w:r>
      <w:r w:rsidRPr="00737627">
        <w:rPr>
          <w:rFonts w:ascii="Times New Roman" w:hAnsi="Times New Roman" w:cs="Times New Roman"/>
          <w:sz w:val="24"/>
          <w:szCs w:val="24"/>
        </w:rPr>
        <w:t>б охране труда</w:t>
      </w:r>
      <w:r w:rsidR="006D441A" w:rsidRPr="00737627">
        <w:rPr>
          <w:rFonts w:ascii="Times New Roman" w:hAnsi="Times New Roman" w:cs="Times New Roman"/>
          <w:sz w:val="24"/>
          <w:szCs w:val="24"/>
        </w:rPr>
        <w:t>»</w:t>
      </w:r>
      <w:r w:rsidRPr="00737627">
        <w:rPr>
          <w:rFonts w:ascii="Times New Roman" w:hAnsi="Times New Roman" w:cs="Times New Roman"/>
          <w:sz w:val="24"/>
          <w:szCs w:val="24"/>
        </w:rPr>
        <w:t>.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Уточнены мероприятия подготовительной работы при разработке инструкций по охране труда. Такая работа включает в себя: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анализ результатов аттестации рабочих мест по условиям труда (если ее проведение предусмотрено требованиями нормативных правовых актов), идентификации опасностей, оценки профессиональных рисков, а также причин несчастных случаев на производстве и профессиональных заболеваний, имевших место с работниками соответствующих профессий рабочих или при выполнении соответствующих работ (услуг);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подбор и изучение нормативных правовых актов, технических нормативных правовых актов, содержащих требования по охране труда, а также других документов, соответствующей технической литературы, учебных пособий и тому подобного;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определение средств индивидуальной защиты, обеспечивающих эффективную защиту от вредных и (или) опасных производственных факторов, воздействующих на работника при выполнении работ (услуг);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иные мероприятия.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Изменились требования к оформлению инструкций по охране труда.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Детализировано, что актуализация включает: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анализ нормативных правовых актов, технических нормативных правовых актов, содержащих требования по охране труда, которые были приняты или изменялись за период, прошедший после утверждения инструкции по охране труда;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мониторинг условий труда на рабочем месте работника;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решение вопроса о необходимости изменения инструкции по охране труда;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пересмотр инструкции.</w:t>
      </w:r>
    </w:p>
    <w:p w:rsidR="00217265" w:rsidRPr="00737627" w:rsidRDefault="00217265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D34" w:rsidRPr="00737627" w:rsidRDefault="00403D34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403D34" w:rsidRPr="00737627" w:rsidRDefault="00403D34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403D34" w:rsidRPr="00737627" w:rsidRDefault="00403D34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законодательства об охране  труда</w:t>
      </w:r>
    </w:p>
    <w:p w:rsidR="00403D34" w:rsidRPr="00737627" w:rsidRDefault="00403D34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403D34" w:rsidRPr="00737627" w:rsidRDefault="00403D34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403D34" w:rsidRPr="00737627" w:rsidRDefault="00403D34" w:rsidP="0021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27">
        <w:rPr>
          <w:rFonts w:ascii="Times New Roman" w:hAnsi="Times New Roman" w:cs="Times New Roman"/>
          <w:sz w:val="24"/>
          <w:szCs w:val="24"/>
        </w:rPr>
        <w:t>инспекции труда</w:t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="00351EA5">
        <w:rPr>
          <w:rFonts w:ascii="Times New Roman" w:hAnsi="Times New Roman" w:cs="Times New Roman"/>
          <w:sz w:val="24"/>
          <w:szCs w:val="24"/>
        </w:rPr>
        <w:t>В</w:t>
      </w:r>
      <w:r w:rsidRPr="00737627">
        <w:rPr>
          <w:rFonts w:ascii="Times New Roman" w:hAnsi="Times New Roman" w:cs="Times New Roman"/>
          <w:sz w:val="24"/>
          <w:szCs w:val="24"/>
        </w:rPr>
        <w:t>.</w:t>
      </w:r>
      <w:r w:rsidR="00351EA5">
        <w:rPr>
          <w:rFonts w:ascii="Times New Roman" w:hAnsi="Times New Roman" w:cs="Times New Roman"/>
          <w:sz w:val="24"/>
          <w:szCs w:val="24"/>
        </w:rPr>
        <w:t>И</w:t>
      </w:r>
      <w:r w:rsidRPr="00737627">
        <w:rPr>
          <w:rFonts w:ascii="Times New Roman" w:hAnsi="Times New Roman" w:cs="Times New Roman"/>
          <w:sz w:val="24"/>
          <w:szCs w:val="24"/>
        </w:rPr>
        <w:t>. Те</w:t>
      </w:r>
      <w:r w:rsidR="00351EA5">
        <w:rPr>
          <w:rFonts w:ascii="Times New Roman" w:hAnsi="Times New Roman" w:cs="Times New Roman"/>
          <w:sz w:val="24"/>
          <w:szCs w:val="24"/>
        </w:rPr>
        <w:t>терюко</w:t>
      </w:r>
      <w:bookmarkStart w:id="0" w:name="_GoBack"/>
      <w:bookmarkEnd w:id="0"/>
      <w:r w:rsidRPr="00737627">
        <w:rPr>
          <w:rFonts w:ascii="Times New Roman" w:hAnsi="Times New Roman" w:cs="Times New Roman"/>
          <w:sz w:val="24"/>
          <w:szCs w:val="24"/>
        </w:rPr>
        <w:t>в</w:t>
      </w:r>
    </w:p>
    <w:sectPr w:rsidR="00403D34" w:rsidRPr="00737627" w:rsidSect="00351EA5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E1BB2"/>
    <w:rsid w:val="00081146"/>
    <w:rsid w:val="000E3335"/>
    <w:rsid w:val="00177D55"/>
    <w:rsid w:val="00217265"/>
    <w:rsid w:val="002366C0"/>
    <w:rsid w:val="00312F63"/>
    <w:rsid w:val="00351EA5"/>
    <w:rsid w:val="003F1224"/>
    <w:rsid w:val="00403D34"/>
    <w:rsid w:val="00410AF9"/>
    <w:rsid w:val="00424584"/>
    <w:rsid w:val="0045422B"/>
    <w:rsid w:val="006C7D93"/>
    <w:rsid w:val="006D441A"/>
    <w:rsid w:val="006D47A8"/>
    <w:rsid w:val="006E1BB2"/>
    <w:rsid w:val="00737627"/>
    <w:rsid w:val="007B6C4E"/>
    <w:rsid w:val="00814A9D"/>
    <w:rsid w:val="009F43A2"/>
    <w:rsid w:val="00AF3491"/>
    <w:rsid w:val="00B11277"/>
    <w:rsid w:val="00B70A03"/>
    <w:rsid w:val="00D07250"/>
    <w:rsid w:val="00D324C2"/>
    <w:rsid w:val="00F87D90"/>
    <w:rsid w:val="00FC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17265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21726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</cp:revision>
  <cp:lastPrinted>2020-09-03T05:18:00Z</cp:lastPrinted>
  <dcterms:created xsi:type="dcterms:W3CDTF">2020-09-14T08:30:00Z</dcterms:created>
  <dcterms:modified xsi:type="dcterms:W3CDTF">2020-09-14T08:30:00Z</dcterms:modified>
</cp:coreProperties>
</file>