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28" w:rsidRDefault="009B7E28" w:rsidP="00441379">
      <w:pPr>
        <w:ind w:firstLine="709"/>
        <w:jc w:val="center"/>
        <w:rPr>
          <w:sz w:val="28"/>
          <w:szCs w:val="28"/>
        </w:rPr>
      </w:pPr>
    </w:p>
    <w:p w:rsidR="009F7195" w:rsidRPr="00441379" w:rsidRDefault="00B57A24" w:rsidP="00441379">
      <w:pPr>
        <w:shd w:val="clear" w:color="auto" w:fill="FFFFFF"/>
        <w:ind w:firstLine="709"/>
        <w:jc w:val="center"/>
        <w:rPr>
          <w:spacing w:val="-12"/>
          <w:sz w:val="28"/>
          <w:szCs w:val="28"/>
        </w:rPr>
      </w:pPr>
      <w:r w:rsidRPr="00441379">
        <w:rPr>
          <w:spacing w:val="-12"/>
          <w:sz w:val="28"/>
          <w:szCs w:val="28"/>
        </w:rPr>
        <w:t xml:space="preserve">Об отдельных вопросах прохождения руководителями </w:t>
      </w:r>
      <w:r w:rsidRPr="00441379">
        <w:rPr>
          <w:sz w:val="28"/>
          <w:szCs w:val="28"/>
        </w:rPr>
        <w:t>организаций без ведомственной подчиненности</w:t>
      </w:r>
      <w:r w:rsidRPr="00441379">
        <w:rPr>
          <w:spacing w:val="-12"/>
          <w:sz w:val="28"/>
          <w:szCs w:val="28"/>
        </w:rPr>
        <w:t xml:space="preserve"> проверки знаний по вопросам охраны труда</w:t>
      </w:r>
    </w:p>
    <w:p w:rsidR="00B57A24" w:rsidRPr="00441379" w:rsidRDefault="00B57A24" w:rsidP="00441379">
      <w:pPr>
        <w:shd w:val="clear" w:color="auto" w:fill="FFFFFF"/>
        <w:ind w:firstLine="709"/>
        <w:jc w:val="center"/>
        <w:rPr>
          <w:spacing w:val="-12"/>
          <w:sz w:val="28"/>
          <w:szCs w:val="28"/>
        </w:rPr>
      </w:pPr>
    </w:p>
    <w:p w:rsidR="00B66BE2" w:rsidRPr="00441379" w:rsidRDefault="00B66BE2" w:rsidP="00441379">
      <w:pPr>
        <w:shd w:val="clear" w:color="auto" w:fill="FFFFFF"/>
        <w:ind w:firstLine="709"/>
        <w:jc w:val="both"/>
        <w:rPr>
          <w:rFonts w:cs="Calibri"/>
          <w:sz w:val="28"/>
          <w:szCs w:val="28"/>
        </w:rPr>
      </w:pPr>
      <w:r w:rsidRPr="00441379">
        <w:rPr>
          <w:rFonts w:cs="Calibri"/>
          <w:sz w:val="28"/>
          <w:szCs w:val="28"/>
        </w:rPr>
        <w:t xml:space="preserve">Обязанность прохождения проверки знаний по вопросам охраны труда </w:t>
      </w:r>
      <w:r w:rsidR="00AB4AF7">
        <w:rPr>
          <w:rFonts w:cs="Calibri"/>
          <w:sz w:val="28"/>
          <w:szCs w:val="28"/>
        </w:rPr>
        <w:t xml:space="preserve">руководителями и специалистами </w:t>
      </w:r>
      <w:r w:rsidRPr="00441379">
        <w:rPr>
          <w:rFonts w:cs="Calibri"/>
          <w:sz w:val="28"/>
          <w:szCs w:val="28"/>
        </w:rPr>
        <w:t xml:space="preserve">определена </w:t>
      </w:r>
      <w:r w:rsidRPr="00441379">
        <w:rPr>
          <w:sz w:val="28"/>
          <w:szCs w:val="28"/>
        </w:rPr>
        <w:t>Законом Республики Беларусь «Об охране труда»,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w:t>
      </w:r>
      <w:r w:rsidR="002606A5" w:rsidRPr="00441379">
        <w:rPr>
          <w:sz w:val="28"/>
          <w:szCs w:val="28"/>
        </w:rPr>
        <w:t xml:space="preserve"> (далее – Инструкция № 175)</w:t>
      </w:r>
      <w:r w:rsidR="00AB4AF7">
        <w:rPr>
          <w:sz w:val="28"/>
          <w:szCs w:val="28"/>
        </w:rPr>
        <w:t xml:space="preserve"> и </w:t>
      </w:r>
      <w:r w:rsidR="00AB4AF7" w:rsidRPr="009D19FE">
        <w:rPr>
          <w:sz w:val="28"/>
          <w:szCs w:val="28"/>
        </w:rPr>
        <w:t>Положени</w:t>
      </w:r>
      <w:r w:rsidR="00AB4AF7">
        <w:rPr>
          <w:sz w:val="28"/>
          <w:szCs w:val="28"/>
        </w:rPr>
        <w:t>ем</w:t>
      </w:r>
      <w:r w:rsidR="00AB4AF7" w:rsidRPr="009D19FE">
        <w:rPr>
          <w:sz w:val="28"/>
          <w:szCs w:val="28"/>
        </w:rPr>
        <w:t xml:space="preserve"> о комиссии организации для проверки знаний работающих по вопросам охраны труда, утвержденного постановлением Министерства труда и социальной защиты Республики Беларусь от 30.12.2008 № 210</w:t>
      </w:r>
      <w:r w:rsidR="00AB4AF7">
        <w:rPr>
          <w:sz w:val="28"/>
          <w:szCs w:val="28"/>
        </w:rPr>
        <w:t xml:space="preserve"> (далее – Положение).</w:t>
      </w:r>
    </w:p>
    <w:p w:rsidR="00F92F08" w:rsidRPr="00441379" w:rsidRDefault="00F92F08" w:rsidP="00F92F08">
      <w:pPr>
        <w:widowControl w:val="0"/>
        <w:autoSpaceDE w:val="0"/>
        <w:autoSpaceDN w:val="0"/>
        <w:adjustRightInd w:val="0"/>
        <w:ind w:firstLine="709"/>
        <w:jc w:val="both"/>
        <w:rPr>
          <w:rFonts w:eastAsia="Calibri"/>
          <w:sz w:val="28"/>
          <w:szCs w:val="28"/>
          <w:lang w:eastAsia="en-US"/>
        </w:rPr>
      </w:pPr>
      <w:r w:rsidRPr="00F92F08">
        <w:rPr>
          <w:sz w:val="28"/>
          <w:szCs w:val="28"/>
        </w:rPr>
        <w:t>Согласно стать</w:t>
      </w:r>
      <w:r w:rsidR="00271D36">
        <w:rPr>
          <w:sz w:val="28"/>
          <w:szCs w:val="28"/>
        </w:rPr>
        <w:t>е</w:t>
      </w:r>
      <w:r w:rsidRPr="00F92F08">
        <w:rPr>
          <w:sz w:val="28"/>
          <w:szCs w:val="28"/>
        </w:rPr>
        <w:t xml:space="preserve"> 25 Закона Республики Беларусь «Об охране труда» е</w:t>
      </w:r>
      <w:r w:rsidRPr="00F92F08">
        <w:rPr>
          <w:rFonts w:eastAsia="Calibri"/>
          <w:sz w:val="28"/>
          <w:szCs w:val="28"/>
          <w:lang w:eastAsia="en-US"/>
        </w:rPr>
        <w:t>сли организация не является подчиненной организацией</w:t>
      </w:r>
      <w:r w:rsidRPr="00D23331">
        <w:rPr>
          <w:rFonts w:eastAsia="Calibri"/>
          <w:sz w:val="28"/>
          <w:szCs w:val="28"/>
          <w:lang w:eastAsia="en-US"/>
        </w:rPr>
        <w:t xml:space="preserve"> республиканского органа государственного управления и иной государственной организации, подчиненной Правительству Республики Беларусь, другой вышестоящей организации, то проверка знаний по вопросам охраны труда</w:t>
      </w:r>
      <w:r w:rsidRPr="00441379">
        <w:rPr>
          <w:rFonts w:eastAsia="Calibri"/>
          <w:sz w:val="28"/>
          <w:szCs w:val="28"/>
          <w:lang w:eastAsia="en-US"/>
        </w:rPr>
        <w:t xml:space="preserve"> </w:t>
      </w:r>
      <w:r w:rsidRPr="00441379">
        <w:rPr>
          <w:sz w:val="28"/>
          <w:szCs w:val="28"/>
        </w:rPr>
        <w:t>р</w:t>
      </w:r>
      <w:r w:rsidRPr="00441379">
        <w:rPr>
          <w:rFonts w:eastAsia="Calibri"/>
          <w:sz w:val="28"/>
          <w:szCs w:val="28"/>
          <w:lang w:eastAsia="en-US"/>
        </w:rPr>
        <w:t xml:space="preserve">уководителей организаций, их заместителей, ответственных за организацию охраны труда, главных специалистов организаций, специалистов по охране труда, членов комиссий </w:t>
      </w:r>
      <w:r w:rsidRPr="00441379">
        <w:rPr>
          <w:rFonts w:cs="Calibri"/>
          <w:sz w:val="28"/>
          <w:szCs w:val="28"/>
        </w:rPr>
        <w:t>для проверки знаний работающих по вопросам охраны труда</w:t>
      </w:r>
      <w:r w:rsidRPr="00441379">
        <w:rPr>
          <w:rFonts w:eastAsia="Calibri"/>
          <w:sz w:val="28"/>
          <w:szCs w:val="28"/>
          <w:lang w:eastAsia="en-US"/>
        </w:rPr>
        <w:t xml:space="preserve"> организаций (далее - </w:t>
      </w:r>
      <w:r w:rsidRPr="00441379">
        <w:rPr>
          <w:sz w:val="28"/>
          <w:szCs w:val="28"/>
        </w:rPr>
        <w:t>комиссия организации)</w:t>
      </w:r>
      <w:r w:rsidRPr="00441379">
        <w:rPr>
          <w:rFonts w:eastAsia="Calibri"/>
          <w:sz w:val="28"/>
          <w:szCs w:val="28"/>
          <w:lang w:eastAsia="en-US"/>
        </w:rPr>
        <w:t xml:space="preserve"> </w:t>
      </w:r>
      <w:r w:rsidRPr="00D23331">
        <w:rPr>
          <w:rFonts w:eastAsia="Calibri"/>
          <w:sz w:val="28"/>
          <w:szCs w:val="28"/>
          <w:lang w:eastAsia="en-US"/>
        </w:rPr>
        <w:t>проводится в соответствующих комиссиях местных исполнительных и распорядительных органов (далее - комиссии местных исполнительных и распорядительных органов).</w:t>
      </w:r>
    </w:p>
    <w:p w:rsidR="00F92F08" w:rsidRPr="00441379" w:rsidRDefault="00F92F08" w:rsidP="00F92F08">
      <w:pPr>
        <w:shd w:val="clear" w:color="auto" w:fill="FFFFFF"/>
        <w:ind w:firstLine="709"/>
        <w:jc w:val="both"/>
        <w:rPr>
          <w:sz w:val="28"/>
          <w:szCs w:val="28"/>
        </w:rPr>
      </w:pPr>
      <w:r w:rsidRPr="00441379">
        <w:rPr>
          <w:sz w:val="28"/>
          <w:szCs w:val="28"/>
        </w:rPr>
        <w:t xml:space="preserve">Так,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руководители и специалисты проходят проверку знаний по вопросам охраны труда в соответствующих </w:t>
      </w:r>
      <w:hyperlink r:id="rId5" w:history="1">
        <w:r w:rsidRPr="00441379">
          <w:rPr>
            <w:sz w:val="28"/>
            <w:szCs w:val="28"/>
          </w:rPr>
          <w:t>комиссиях</w:t>
        </w:r>
      </w:hyperlink>
      <w:r w:rsidRPr="00441379">
        <w:rPr>
          <w:sz w:val="28"/>
          <w:szCs w:val="28"/>
        </w:rPr>
        <w:t>.</w:t>
      </w:r>
    </w:p>
    <w:p w:rsidR="00F92F08" w:rsidRPr="00F92F08" w:rsidRDefault="00F92F08" w:rsidP="00F92F08">
      <w:pPr>
        <w:pStyle w:val="a6"/>
        <w:spacing w:after="0"/>
        <w:ind w:left="0" w:firstLine="709"/>
        <w:jc w:val="both"/>
        <w:rPr>
          <w:sz w:val="28"/>
          <w:szCs w:val="28"/>
        </w:rPr>
      </w:pPr>
      <w:r w:rsidRPr="00F92F08">
        <w:rPr>
          <w:sz w:val="28"/>
          <w:szCs w:val="28"/>
        </w:rPr>
        <w:t>Комиссия организации создается приказом руководителя организации. Возглавляет комиссию организации руководитель организации или его заместитель, ответственный за организацию охраны труда. В ее состав включаются специалисты службы охраны труда, юридической службы, главный энергетик, главный механик, главный технолог и другие главные специалисты, уполномоченные представители профессиональных союзов, органов, уполномоченных на осуществление контроля (надзора) (при необходимости и по согласованию с этими органами).</w:t>
      </w:r>
    </w:p>
    <w:p w:rsidR="00F92F08" w:rsidRPr="00441379" w:rsidRDefault="00F92F08" w:rsidP="00F92F08">
      <w:pPr>
        <w:pStyle w:val="a6"/>
        <w:spacing w:after="0"/>
        <w:ind w:left="0" w:firstLine="709"/>
        <w:jc w:val="both"/>
        <w:rPr>
          <w:sz w:val="28"/>
          <w:szCs w:val="28"/>
        </w:rPr>
      </w:pPr>
      <w:r w:rsidRPr="00441379">
        <w:rPr>
          <w:sz w:val="28"/>
          <w:szCs w:val="28"/>
        </w:rPr>
        <w:t>При этом необходимо учитывать, что проверка знаний по вопросам охраны труда руководителей и специалистов проводится с учетом их должностных обязанностей и характера производственной деятельности, а также требований нормативных правовых актов, в том числе технических нормативных правовых актов и локальных нормативных правовых актов, содержащих требования по охране труда, соблюдение которых входит в их должностные обязанности.</w:t>
      </w:r>
    </w:p>
    <w:p w:rsidR="00F92F08" w:rsidRPr="00F92F08" w:rsidRDefault="00F92F08" w:rsidP="00441379">
      <w:pPr>
        <w:widowControl w:val="0"/>
        <w:autoSpaceDE w:val="0"/>
        <w:autoSpaceDN w:val="0"/>
        <w:adjustRightInd w:val="0"/>
        <w:ind w:firstLine="709"/>
        <w:jc w:val="both"/>
        <w:rPr>
          <w:sz w:val="28"/>
          <w:szCs w:val="28"/>
        </w:rPr>
      </w:pPr>
      <w:r w:rsidRPr="00F92F08">
        <w:rPr>
          <w:sz w:val="28"/>
          <w:szCs w:val="28"/>
        </w:rPr>
        <w:t xml:space="preserve">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w:t>
      </w:r>
      <w:hyperlink w:anchor="P783" w:history="1">
        <w:r w:rsidRPr="00F92F08">
          <w:rPr>
            <w:sz w:val="28"/>
            <w:szCs w:val="28"/>
          </w:rPr>
          <w:t>приложению 6</w:t>
        </w:r>
      </w:hyperlink>
      <w:r w:rsidRPr="00F92F08">
        <w:rPr>
          <w:sz w:val="28"/>
          <w:szCs w:val="28"/>
        </w:rPr>
        <w:t xml:space="preserve"> к Инструкции № 175, руководитель организации утверждает соответствующий перечень.</w:t>
      </w:r>
    </w:p>
    <w:p w:rsidR="00F92F08" w:rsidRDefault="00F92F08" w:rsidP="00441379">
      <w:pPr>
        <w:pStyle w:val="a6"/>
        <w:spacing w:after="0"/>
        <w:ind w:left="0" w:firstLine="709"/>
        <w:jc w:val="both"/>
        <w:rPr>
          <w:sz w:val="28"/>
          <w:szCs w:val="28"/>
        </w:rPr>
      </w:pPr>
      <w:r w:rsidRPr="00441379">
        <w:rPr>
          <w:rFonts w:eastAsia="Calibri"/>
          <w:sz w:val="28"/>
          <w:szCs w:val="28"/>
          <w:lang w:eastAsia="en-US"/>
        </w:rPr>
        <w:t>Кроме того, не следует забывать, что п</w:t>
      </w:r>
      <w:r w:rsidRPr="00441379">
        <w:rPr>
          <w:sz w:val="28"/>
          <w:szCs w:val="28"/>
        </w:rPr>
        <w:t xml:space="preserve">ринятые на работу (переведенные на другую должность) руководители и специалисты допускаются к самостоятельной </w:t>
      </w:r>
      <w:r w:rsidRPr="00441379">
        <w:rPr>
          <w:sz w:val="28"/>
          <w:szCs w:val="28"/>
        </w:rPr>
        <w:lastRenderedPageBreak/>
        <w:t>работе после ознакомления их уполномоченным должностным лицом организации с должностными обязанностями, в том числе по охране труда, нормативными правовыми актами, техническими нормативными правовыми актами, локальными нормативными правовыми актами по охране труда, соблюдение требований которых входит в их должностные обязанности, условиями и состоянием охраны труда в структурных подразделениях (на объектах) организации.</w:t>
      </w:r>
    </w:p>
    <w:p w:rsidR="002606A5" w:rsidRPr="00D9730C" w:rsidRDefault="00904668" w:rsidP="00441379">
      <w:pPr>
        <w:pStyle w:val="a6"/>
        <w:spacing w:after="0"/>
        <w:ind w:left="0" w:firstLine="709"/>
        <w:jc w:val="both"/>
        <w:rPr>
          <w:sz w:val="28"/>
          <w:szCs w:val="28"/>
        </w:rPr>
      </w:pPr>
      <w:r w:rsidRPr="00904668">
        <w:rPr>
          <w:sz w:val="28"/>
          <w:szCs w:val="28"/>
        </w:rPr>
        <w:t xml:space="preserve">Билеты для проверки знаний руководителей и специалистов по вопросам охраны труда разрабатываются на основе типового перечня вопросов для обучения и проверки знаний по вопросам охраны труда руководителей и специалистов, </w:t>
      </w:r>
      <w:r w:rsidRPr="00D9730C">
        <w:rPr>
          <w:sz w:val="28"/>
          <w:szCs w:val="28"/>
        </w:rPr>
        <w:t>определяемого Министерством труда и социальной защиты Республики Беларусь, и утверждаются руководителем организации.</w:t>
      </w:r>
    </w:p>
    <w:p w:rsidR="00904668" w:rsidRPr="00D9730C" w:rsidRDefault="00D9730C" w:rsidP="00441379">
      <w:pPr>
        <w:pStyle w:val="a6"/>
        <w:spacing w:after="0"/>
        <w:ind w:left="0" w:firstLine="709"/>
        <w:jc w:val="both"/>
        <w:rPr>
          <w:sz w:val="28"/>
          <w:szCs w:val="28"/>
        </w:rPr>
      </w:pPr>
      <w:r w:rsidRPr="00D9730C">
        <w:rPr>
          <w:sz w:val="28"/>
          <w:szCs w:val="28"/>
        </w:rPr>
        <w:t xml:space="preserve">Решение комиссии организации (комиссии структурного подразделения) о результатах проверки знаний по вопросам охраны труда принимается большинством голосов присутствующих членов комиссии и оформляется протоколом проверки знаний по вопросам охраны труда по форме согласно </w:t>
      </w:r>
      <w:hyperlink w:anchor="Par512" w:history="1">
        <w:r w:rsidRPr="00D9730C">
          <w:rPr>
            <w:sz w:val="28"/>
            <w:szCs w:val="28"/>
          </w:rPr>
          <w:t>приложению</w:t>
        </w:r>
      </w:hyperlink>
      <w:r w:rsidRPr="00D9730C">
        <w:rPr>
          <w:sz w:val="28"/>
          <w:szCs w:val="28"/>
        </w:rPr>
        <w:t xml:space="preserve"> к Положению</w:t>
      </w:r>
      <w:r>
        <w:rPr>
          <w:sz w:val="28"/>
          <w:szCs w:val="28"/>
        </w:rPr>
        <w:t xml:space="preserve"> № 210</w:t>
      </w:r>
      <w:r w:rsidRPr="00D9730C">
        <w:rPr>
          <w:sz w:val="28"/>
          <w:szCs w:val="28"/>
        </w:rPr>
        <w:t xml:space="preserve">, который подписывается председателем (заместителем председателя) и членами комиссии, принимавшими участие в ее работе. В случае равенства голосов решение принимается председателем (заместителем председателя) комиссии организации. Протокол проверки знаний по вопросам охраны труда хранится в течение пяти лет. Запись о прохождении проверки знаний по вопросам охраны труда вносится </w:t>
      </w:r>
      <w:r>
        <w:rPr>
          <w:sz w:val="28"/>
          <w:szCs w:val="28"/>
        </w:rPr>
        <w:t>в удостоверение по охране труда.</w:t>
      </w:r>
    </w:p>
    <w:p w:rsidR="00B3248C" w:rsidRPr="00904668" w:rsidRDefault="00B3248C" w:rsidP="00B3248C">
      <w:pPr>
        <w:widowControl w:val="0"/>
        <w:autoSpaceDE w:val="0"/>
        <w:autoSpaceDN w:val="0"/>
        <w:adjustRightInd w:val="0"/>
        <w:ind w:firstLine="709"/>
        <w:jc w:val="both"/>
        <w:rPr>
          <w:sz w:val="28"/>
          <w:szCs w:val="28"/>
        </w:rPr>
      </w:pPr>
      <w:r w:rsidRPr="00904668">
        <w:rPr>
          <w:sz w:val="28"/>
          <w:szCs w:val="28"/>
        </w:rPr>
        <w:t>Комиссия организации правомочна принимать решение при участии в ее работе не менее половины состава комиссии (не менее трех человек). Участие в работе комиссии организации ее председателя либо его заместителя является обязательным.</w:t>
      </w:r>
    </w:p>
    <w:p w:rsidR="00B3248C" w:rsidRPr="00B3248C" w:rsidRDefault="00B3248C" w:rsidP="00B3248C">
      <w:pPr>
        <w:pStyle w:val="ConsPlusNormal"/>
        <w:ind w:firstLine="540"/>
        <w:jc w:val="both"/>
        <w:rPr>
          <w:sz w:val="28"/>
          <w:szCs w:val="28"/>
        </w:rPr>
      </w:pPr>
      <w:r w:rsidRPr="00B3248C">
        <w:rPr>
          <w:sz w:val="28"/>
          <w:szCs w:val="28"/>
        </w:rPr>
        <w:t>Необходимо отметить, что внеочередная проверка знаний руководителей и специалистов по вопросам охраны труда проводится:</w:t>
      </w:r>
    </w:p>
    <w:p w:rsidR="00B3248C" w:rsidRPr="00904668" w:rsidRDefault="00B3248C" w:rsidP="00B3248C">
      <w:pPr>
        <w:pStyle w:val="ConsPlusNormal"/>
        <w:ind w:firstLine="540"/>
        <w:jc w:val="both"/>
        <w:rPr>
          <w:sz w:val="28"/>
          <w:szCs w:val="28"/>
        </w:rPr>
      </w:pPr>
      <w:r w:rsidRPr="00B3248C">
        <w:rPr>
          <w:sz w:val="28"/>
          <w:szCs w:val="28"/>
        </w:rPr>
        <w:t xml:space="preserve">- </w:t>
      </w:r>
      <w:r w:rsidRPr="00904668">
        <w:rPr>
          <w:sz w:val="28"/>
          <w:szCs w:val="28"/>
        </w:rPr>
        <w:t>при переводе руководителя или специалиста на другое место работы или назначении его на должность, где требуются дополнительные знания по охране труда;</w:t>
      </w:r>
    </w:p>
    <w:p w:rsidR="00B3248C" w:rsidRPr="00904668" w:rsidRDefault="00B3248C" w:rsidP="00B3248C">
      <w:pPr>
        <w:widowControl w:val="0"/>
        <w:autoSpaceDE w:val="0"/>
        <w:autoSpaceDN w:val="0"/>
        <w:ind w:firstLine="540"/>
        <w:jc w:val="both"/>
        <w:rPr>
          <w:sz w:val="28"/>
          <w:szCs w:val="28"/>
        </w:rPr>
      </w:pPr>
      <w:r w:rsidRPr="00B3248C">
        <w:rPr>
          <w:sz w:val="28"/>
          <w:szCs w:val="28"/>
        </w:rPr>
        <w:t xml:space="preserve">- </w:t>
      </w:r>
      <w:r w:rsidRPr="00904668">
        <w:rPr>
          <w:sz w:val="28"/>
          <w:szCs w:val="28"/>
        </w:rPr>
        <w:t>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w:t>
      </w:r>
    </w:p>
    <w:p w:rsidR="00B3248C" w:rsidRPr="00904668" w:rsidRDefault="00B3248C" w:rsidP="00B3248C">
      <w:pPr>
        <w:widowControl w:val="0"/>
        <w:autoSpaceDE w:val="0"/>
        <w:autoSpaceDN w:val="0"/>
        <w:ind w:firstLine="540"/>
        <w:jc w:val="both"/>
        <w:rPr>
          <w:sz w:val="28"/>
          <w:szCs w:val="28"/>
        </w:rPr>
      </w:pPr>
      <w:r w:rsidRPr="00B3248C">
        <w:rPr>
          <w:sz w:val="28"/>
          <w:szCs w:val="28"/>
        </w:rPr>
        <w:t xml:space="preserve">- </w:t>
      </w:r>
      <w:r w:rsidRPr="00904668">
        <w:rPr>
          <w:sz w:val="28"/>
          <w:szCs w:val="28"/>
        </w:rPr>
        <w:t>по требованию органов, уполномоченных на осуществление контроля (надзора);</w:t>
      </w:r>
    </w:p>
    <w:p w:rsidR="00B3248C" w:rsidRPr="00904668" w:rsidRDefault="00B3248C" w:rsidP="00B3248C">
      <w:pPr>
        <w:widowControl w:val="0"/>
        <w:autoSpaceDE w:val="0"/>
        <w:autoSpaceDN w:val="0"/>
        <w:ind w:firstLine="540"/>
        <w:jc w:val="both"/>
        <w:rPr>
          <w:sz w:val="28"/>
          <w:szCs w:val="28"/>
        </w:rPr>
      </w:pPr>
      <w:r w:rsidRPr="00B3248C">
        <w:rPr>
          <w:sz w:val="28"/>
          <w:szCs w:val="28"/>
        </w:rPr>
        <w:t xml:space="preserve">- </w:t>
      </w:r>
      <w:r w:rsidRPr="00904668">
        <w:rPr>
          <w:sz w:val="28"/>
          <w:szCs w:val="28"/>
        </w:rPr>
        <w:t>по решению руководителя организации или другого должностного лица, ответственного за организацию охраны труда, при выявлении нарушений требований по охране труда или незнании норм нормативных правовых актов, технических нормативных правовых актов, локальных нормативных правовых актов по охране труда, которые могут привести или привели к аварии, несчастному случаю на производстве и другим тяжелым последствиям;</w:t>
      </w:r>
    </w:p>
    <w:p w:rsidR="00B3248C" w:rsidRPr="00B3248C" w:rsidRDefault="00B3248C" w:rsidP="00B3248C">
      <w:pPr>
        <w:widowControl w:val="0"/>
        <w:autoSpaceDE w:val="0"/>
        <w:autoSpaceDN w:val="0"/>
        <w:adjustRightInd w:val="0"/>
        <w:ind w:firstLine="709"/>
        <w:jc w:val="both"/>
        <w:rPr>
          <w:sz w:val="28"/>
          <w:szCs w:val="28"/>
        </w:rPr>
      </w:pPr>
      <w:r w:rsidRPr="00B3248C">
        <w:rPr>
          <w:sz w:val="28"/>
          <w:szCs w:val="28"/>
        </w:rPr>
        <w:t>- при перерыве в работе в данной должности более одного года.</w:t>
      </w:r>
    </w:p>
    <w:p w:rsidR="00F92F08" w:rsidRPr="00904668" w:rsidRDefault="00271D36" w:rsidP="00904668">
      <w:pPr>
        <w:pStyle w:val="a6"/>
        <w:spacing w:after="0"/>
        <w:ind w:left="0" w:firstLine="709"/>
        <w:jc w:val="both"/>
        <w:rPr>
          <w:sz w:val="28"/>
          <w:szCs w:val="28"/>
        </w:rPr>
      </w:pPr>
      <w:r>
        <w:rPr>
          <w:sz w:val="28"/>
          <w:szCs w:val="28"/>
        </w:rPr>
        <w:t>Д</w:t>
      </w:r>
      <w:r w:rsidR="00F92F08" w:rsidRPr="00904668">
        <w:rPr>
          <w:sz w:val="28"/>
          <w:szCs w:val="28"/>
        </w:rPr>
        <w:t xml:space="preserve">о истечения действия результатов предыдущей проверки знаний по вопросам охраны труда </w:t>
      </w:r>
      <w:r w:rsidR="00904668">
        <w:rPr>
          <w:sz w:val="28"/>
          <w:szCs w:val="28"/>
        </w:rPr>
        <w:t>лица</w:t>
      </w:r>
      <w:r w:rsidR="00F92F08" w:rsidRPr="00904668">
        <w:rPr>
          <w:sz w:val="28"/>
          <w:szCs w:val="28"/>
        </w:rPr>
        <w:t>, не прошедшие проверку знаний по вопросам охраны труда в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в месячный срок.</w:t>
      </w:r>
    </w:p>
    <w:p w:rsidR="00F92F08" w:rsidRPr="00904668" w:rsidRDefault="00F92F08" w:rsidP="00904668">
      <w:pPr>
        <w:pStyle w:val="ConsPlusNormal"/>
        <w:ind w:firstLine="709"/>
        <w:jc w:val="both"/>
        <w:rPr>
          <w:sz w:val="28"/>
          <w:szCs w:val="28"/>
        </w:rPr>
      </w:pPr>
      <w:r w:rsidRPr="00904668">
        <w:rPr>
          <w:sz w:val="28"/>
          <w:szCs w:val="28"/>
        </w:rPr>
        <w:lastRenderedPageBreak/>
        <w:t xml:space="preserve">Вопрос о соответствии занимаемой должности </w:t>
      </w:r>
      <w:r w:rsidR="00B3248C">
        <w:rPr>
          <w:sz w:val="28"/>
          <w:szCs w:val="28"/>
        </w:rPr>
        <w:t>лица</w:t>
      </w:r>
      <w:r w:rsidRPr="00904668">
        <w:rPr>
          <w:sz w:val="28"/>
          <w:szCs w:val="28"/>
        </w:rPr>
        <w:t>, не прошедшего проверку знаний по вопросам охраны труда повторно, рассматривается нанимателем в соответствии с законодательством.</w:t>
      </w:r>
    </w:p>
    <w:p w:rsidR="00F92F08" w:rsidRPr="00D9730C" w:rsidRDefault="00F92F08" w:rsidP="00904668">
      <w:pPr>
        <w:pStyle w:val="a6"/>
        <w:spacing w:after="0"/>
        <w:ind w:left="0" w:firstLine="709"/>
        <w:jc w:val="both"/>
        <w:rPr>
          <w:sz w:val="28"/>
          <w:szCs w:val="28"/>
        </w:rPr>
      </w:pPr>
      <w:r w:rsidRPr="00904668">
        <w:rPr>
          <w:sz w:val="28"/>
          <w:szCs w:val="28"/>
        </w:rPr>
        <w:t>Лица, не прошедшие проверку знаний по вопросам охраны труда повторно, не допускаются к выполнению работ (</w:t>
      </w:r>
      <w:r w:rsidRPr="00D9730C">
        <w:rPr>
          <w:sz w:val="28"/>
          <w:szCs w:val="28"/>
        </w:rPr>
        <w:t>оказанию услуг).</w:t>
      </w:r>
    </w:p>
    <w:p w:rsidR="00F92F08" w:rsidRPr="00D9730C" w:rsidRDefault="00904668" w:rsidP="00904668">
      <w:pPr>
        <w:pStyle w:val="a6"/>
        <w:spacing w:after="0"/>
        <w:ind w:left="0" w:firstLine="709"/>
        <w:jc w:val="both"/>
        <w:rPr>
          <w:sz w:val="28"/>
          <w:szCs w:val="28"/>
        </w:rPr>
      </w:pPr>
      <w:r w:rsidRPr="00D9730C">
        <w:rPr>
          <w:sz w:val="28"/>
          <w:szCs w:val="28"/>
        </w:rPr>
        <w:t xml:space="preserve">Отстранение от работы </w:t>
      </w:r>
      <w:r w:rsidR="00B3248C">
        <w:rPr>
          <w:sz w:val="28"/>
          <w:szCs w:val="28"/>
        </w:rPr>
        <w:t>лиц</w:t>
      </w:r>
      <w:r w:rsidRPr="00D9730C">
        <w:rPr>
          <w:sz w:val="28"/>
          <w:szCs w:val="28"/>
        </w:rPr>
        <w:t xml:space="preserve">, не прошедших проверку знаний по вопросам охраны труда, производится в соответствии с </w:t>
      </w:r>
      <w:hyperlink r:id="rId6" w:history="1">
        <w:r w:rsidRPr="00D9730C">
          <w:rPr>
            <w:sz w:val="28"/>
            <w:szCs w:val="28"/>
          </w:rPr>
          <w:t>законодательством</w:t>
        </w:r>
      </w:hyperlink>
      <w:r w:rsidRPr="00D9730C">
        <w:rPr>
          <w:sz w:val="28"/>
          <w:szCs w:val="28"/>
        </w:rPr>
        <w:t>.</w:t>
      </w:r>
    </w:p>
    <w:p w:rsidR="00904668" w:rsidRPr="00904668" w:rsidRDefault="00904668" w:rsidP="00F92F08">
      <w:pPr>
        <w:pStyle w:val="a6"/>
        <w:spacing w:after="0"/>
        <w:ind w:left="0" w:firstLine="709"/>
        <w:jc w:val="both"/>
        <w:rPr>
          <w:i/>
          <w:sz w:val="28"/>
          <w:szCs w:val="28"/>
        </w:rPr>
      </w:pPr>
      <w:r w:rsidRPr="00904668">
        <w:rPr>
          <w:i/>
          <w:sz w:val="28"/>
          <w:szCs w:val="28"/>
        </w:rPr>
        <w:t>Примечание: В случае 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 трудовой договор, заключенный на неопределенный срок, а также срочный трудовой договор до истечения срока его действия может быть расторгнут нанимателем (</w:t>
      </w:r>
      <w:hyperlink r:id="rId7" w:history="1">
        <w:r w:rsidRPr="00904668">
          <w:rPr>
            <w:i/>
            <w:sz w:val="28"/>
            <w:szCs w:val="28"/>
          </w:rPr>
          <w:t>п. 3 ч. 1 ст. 42</w:t>
        </w:r>
      </w:hyperlink>
      <w:r w:rsidRPr="00904668">
        <w:rPr>
          <w:i/>
          <w:sz w:val="28"/>
          <w:szCs w:val="28"/>
        </w:rPr>
        <w:t xml:space="preserve"> Трудового кодекса Республики Беларусь).</w:t>
      </w:r>
    </w:p>
    <w:p w:rsidR="00271D36" w:rsidRDefault="00271D36" w:rsidP="00441379">
      <w:pPr>
        <w:shd w:val="clear" w:color="auto" w:fill="FFFFFF"/>
        <w:ind w:firstLine="709"/>
        <w:jc w:val="both"/>
        <w:textAlignment w:val="top"/>
        <w:rPr>
          <w:sz w:val="28"/>
          <w:szCs w:val="28"/>
        </w:rPr>
      </w:pPr>
      <w:r w:rsidRPr="00271D36">
        <w:rPr>
          <w:sz w:val="28"/>
          <w:szCs w:val="28"/>
        </w:rPr>
        <w:t xml:space="preserve">Отдельно следует </w:t>
      </w:r>
      <w:r>
        <w:rPr>
          <w:sz w:val="28"/>
          <w:szCs w:val="28"/>
        </w:rPr>
        <w:t>напомнить</w:t>
      </w:r>
      <w:r w:rsidRPr="00271D36">
        <w:rPr>
          <w:sz w:val="28"/>
          <w:szCs w:val="28"/>
        </w:rPr>
        <w:t xml:space="preserve">, что при выполнении строительно-монтажных работ, пунктом </w:t>
      </w:r>
      <w:r w:rsidRPr="00271D36">
        <w:rPr>
          <w:bCs/>
          <w:color w:val="000000"/>
          <w:sz w:val="28"/>
          <w:szCs w:val="28"/>
        </w:rPr>
        <w:t xml:space="preserve">4.18 </w:t>
      </w:r>
      <w:r w:rsidRPr="00271D36">
        <w:rPr>
          <w:bCs/>
          <w:sz w:val="28"/>
          <w:szCs w:val="28"/>
        </w:rPr>
        <w:t>Технического кодекса установившейся практики</w:t>
      </w:r>
      <w:r w:rsidRPr="00271D36">
        <w:rPr>
          <w:sz w:val="28"/>
          <w:szCs w:val="28"/>
        </w:rPr>
        <w:t xml:space="preserve"> «Безопасность труда в строительстве. Общие требования», утвержденного приказом Министерства архитектуры и строительства Республики Беларусь от 27 ноября 2006 № 334, н</w:t>
      </w:r>
      <w:r w:rsidRPr="00271D36">
        <w:rPr>
          <w:color w:val="000000"/>
          <w:sz w:val="28"/>
          <w:szCs w:val="28"/>
        </w:rPr>
        <w:t>ачальники цехов, смен, мастера, прорабы, старшие прорабы, механики и другие специа</w:t>
      </w:r>
      <w:r w:rsidRPr="00271D36">
        <w:rPr>
          <w:color w:val="000000"/>
          <w:sz w:val="28"/>
          <w:szCs w:val="28"/>
        </w:rPr>
        <w:softHyphen/>
        <w:t xml:space="preserve">листы, по утвержденному нанимателем списку должностей, обязаны периодически, не реже 1 раза в год, проходить проверку знаний требований безопасности нормативных правовых актов, </w:t>
      </w:r>
      <w:r w:rsidR="00703855">
        <w:rPr>
          <w:color w:val="000000"/>
          <w:sz w:val="28"/>
          <w:szCs w:val="28"/>
        </w:rPr>
        <w:t>технических нормативных правовых актов</w:t>
      </w:r>
      <w:r w:rsidRPr="00271D36">
        <w:rPr>
          <w:color w:val="000000"/>
          <w:sz w:val="28"/>
          <w:szCs w:val="28"/>
        </w:rPr>
        <w:t>, локальных нормативных правовых актов, соблюдение требований которых входит в квалификационные (должностные) обязанности работников.</w:t>
      </w:r>
    </w:p>
    <w:p w:rsidR="00441379" w:rsidRPr="00441379" w:rsidRDefault="00441379" w:rsidP="00441379">
      <w:pPr>
        <w:shd w:val="clear" w:color="auto" w:fill="FFFFFF"/>
        <w:ind w:firstLine="709"/>
        <w:jc w:val="both"/>
        <w:textAlignment w:val="top"/>
        <w:rPr>
          <w:color w:val="000000"/>
          <w:sz w:val="28"/>
          <w:szCs w:val="28"/>
        </w:rPr>
      </w:pPr>
      <w:r w:rsidRPr="00441379">
        <w:rPr>
          <w:color w:val="000000"/>
          <w:sz w:val="28"/>
          <w:szCs w:val="28"/>
        </w:rPr>
        <w:t>Согласно статье 465 Трудового кодекса Республики Беларусь 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rsidR="00441379" w:rsidRPr="00441379" w:rsidRDefault="00441379" w:rsidP="00441379">
      <w:pPr>
        <w:autoSpaceDE w:val="0"/>
        <w:autoSpaceDN w:val="0"/>
        <w:adjustRightInd w:val="0"/>
        <w:ind w:firstLine="709"/>
        <w:jc w:val="both"/>
        <w:rPr>
          <w:b/>
          <w:bCs/>
          <w:color w:val="000000"/>
          <w:sz w:val="28"/>
          <w:szCs w:val="28"/>
        </w:rPr>
      </w:pPr>
    </w:p>
    <w:p w:rsidR="00B57A24" w:rsidRPr="00441379" w:rsidRDefault="00B57A24" w:rsidP="00441379">
      <w:pPr>
        <w:pStyle w:val="a6"/>
        <w:spacing w:after="0"/>
        <w:ind w:left="0" w:firstLine="709"/>
        <w:jc w:val="both"/>
        <w:rPr>
          <w:color w:val="000000"/>
          <w:sz w:val="28"/>
          <w:szCs w:val="28"/>
        </w:rPr>
      </w:pPr>
    </w:p>
    <w:p w:rsidR="009F7195" w:rsidRPr="00441379" w:rsidRDefault="009F7195" w:rsidP="009E0199">
      <w:pPr>
        <w:pStyle w:val="a6"/>
        <w:spacing w:after="0"/>
        <w:ind w:left="0"/>
        <w:jc w:val="both"/>
        <w:rPr>
          <w:sz w:val="28"/>
          <w:szCs w:val="28"/>
        </w:rPr>
      </w:pPr>
      <w:r w:rsidRPr="00441379">
        <w:rPr>
          <w:sz w:val="28"/>
          <w:szCs w:val="28"/>
        </w:rPr>
        <w:t>Главный государственный инспектор</w:t>
      </w:r>
    </w:p>
    <w:p w:rsidR="009F7195" w:rsidRPr="00441379" w:rsidRDefault="009F7195" w:rsidP="009E0199">
      <w:pPr>
        <w:pStyle w:val="a6"/>
        <w:spacing w:after="0"/>
        <w:ind w:left="0"/>
        <w:jc w:val="both"/>
        <w:rPr>
          <w:sz w:val="28"/>
          <w:szCs w:val="28"/>
        </w:rPr>
      </w:pPr>
      <w:r w:rsidRPr="00441379">
        <w:rPr>
          <w:sz w:val="28"/>
          <w:szCs w:val="28"/>
        </w:rPr>
        <w:t>Могилевского областного управления</w:t>
      </w:r>
    </w:p>
    <w:p w:rsidR="009F7195" w:rsidRPr="00441379" w:rsidRDefault="009F7195" w:rsidP="009E0199">
      <w:pPr>
        <w:pStyle w:val="a6"/>
        <w:spacing w:after="0"/>
        <w:ind w:left="0"/>
        <w:jc w:val="both"/>
        <w:rPr>
          <w:sz w:val="28"/>
          <w:szCs w:val="28"/>
        </w:rPr>
      </w:pPr>
      <w:r w:rsidRPr="00441379">
        <w:rPr>
          <w:sz w:val="28"/>
          <w:szCs w:val="28"/>
        </w:rPr>
        <w:t xml:space="preserve">Департамента государственной </w:t>
      </w:r>
    </w:p>
    <w:p w:rsidR="009F7195" w:rsidRPr="00441379" w:rsidRDefault="009F7195" w:rsidP="009E0199">
      <w:pPr>
        <w:pStyle w:val="a6"/>
        <w:spacing w:after="0"/>
        <w:ind w:left="0"/>
        <w:jc w:val="both"/>
        <w:rPr>
          <w:sz w:val="28"/>
          <w:szCs w:val="28"/>
        </w:rPr>
      </w:pPr>
      <w:r w:rsidRPr="00441379">
        <w:rPr>
          <w:sz w:val="28"/>
          <w:szCs w:val="28"/>
        </w:rPr>
        <w:t>инспекции труда</w:t>
      </w:r>
      <w:r w:rsidRPr="00441379">
        <w:rPr>
          <w:sz w:val="28"/>
          <w:szCs w:val="28"/>
        </w:rPr>
        <w:tab/>
      </w:r>
      <w:r w:rsidRPr="00441379">
        <w:rPr>
          <w:sz w:val="28"/>
          <w:szCs w:val="28"/>
        </w:rPr>
        <w:tab/>
        <w:t xml:space="preserve">                  </w:t>
      </w:r>
      <w:r w:rsidRPr="00441379">
        <w:rPr>
          <w:sz w:val="28"/>
          <w:szCs w:val="28"/>
        </w:rPr>
        <w:tab/>
      </w:r>
      <w:r w:rsidRPr="00441379">
        <w:rPr>
          <w:sz w:val="28"/>
          <w:szCs w:val="28"/>
        </w:rPr>
        <w:tab/>
      </w:r>
      <w:r w:rsidR="00B40FD5" w:rsidRPr="00441379">
        <w:rPr>
          <w:sz w:val="28"/>
          <w:szCs w:val="28"/>
        </w:rPr>
        <w:tab/>
      </w:r>
      <w:r w:rsidRPr="00441379">
        <w:rPr>
          <w:sz w:val="28"/>
          <w:szCs w:val="28"/>
        </w:rPr>
        <w:t xml:space="preserve">    </w:t>
      </w:r>
      <w:r w:rsidR="00B40FD5" w:rsidRPr="00441379">
        <w:rPr>
          <w:sz w:val="28"/>
          <w:szCs w:val="28"/>
        </w:rPr>
        <w:tab/>
      </w:r>
      <w:r w:rsidR="009B7E28">
        <w:rPr>
          <w:sz w:val="28"/>
          <w:szCs w:val="28"/>
        </w:rPr>
        <w:t xml:space="preserve">                Ю.В. Митренкова</w:t>
      </w:r>
    </w:p>
    <w:sectPr w:rsidR="009F7195" w:rsidRPr="00441379" w:rsidSect="00B40FD5">
      <w:pgSz w:w="11906" w:h="16838" w:code="9"/>
      <w:pgMar w:top="567" w:right="567"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E92"/>
    <w:multiLevelType w:val="hybridMultilevel"/>
    <w:tmpl w:val="F5AC5A20"/>
    <w:lvl w:ilvl="0" w:tplc="15BC4608">
      <w:start w:val="1"/>
      <w:numFmt w:val="decimal"/>
      <w:lvlText w:val="%1."/>
      <w:lvlJc w:val="left"/>
      <w:pPr>
        <w:tabs>
          <w:tab w:val="num" w:pos="1905"/>
        </w:tabs>
        <w:ind w:left="1905" w:hanging="1185"/>
      </w:pPr>
      <w:rPr>
        <w:rFonts w:hint="default"/>
      </w:rPr>
    </w:lvl>
    <w:lvl w:ilvl="1" w:tplc="FD901B7A">
      <w:numFmt w:val="none"/>
      <w:lvlText w:val=""/>
      <w:lvlJc w:val="left"/>
      <w:pPr>
        <w:tabs>
          <w:tab w:val="num" w:pos="360"/>
        </w:tabs>
      </w:pPr>
    </w:lvl>
    <w:lvl w:ilvl="2" w:tplc="5F723424">
      <w:numFmt w:val="none"/>
      <w:lvlText w:val=""/>
      <w:lvlJc w:val="left"/>
      <w:pPr>
        <w:tabs>
          <w:tab w:val="num" w:pos="360"/>
        </w:tabs>
      </w:pPr>
    </w:lvl>
    <w:lvl w:ilvl="3" w:tplc="C87A8D5C">
      <w:numFmt w:val="none"/>
      <w:lvlText w:val=""/>
      <w:lvlJc w:val="left"/>
      <w:pPr>
        <w:tabs>
          <w:tab w:val="num" w:pos="360"/>
        </w:tabs>
      </w:pPr>
    </w:lvl>
    <w:lvl w:ilvl="4" w:tplc="991E7812">
      <w:numFmt w:val="none"/>
      <w:lvlText w:val=""/>
      <w:lvlJc w:val="left"/>
      <w:pPr>
        <w:tabs>
          <w:tab w:val="num" w:pos="360"/>
        </w:tabs>
      </w:pPr>
    </w:lvl>
    <w:lvl w:ilvl="5" w:tplc="E9C26E5C">
      <w:numFmt w:val="none"/>
      <w:lvlText w:val=""/>
      <w:lvlJc w:val="left"/>
      <w:pPr>
        <w:tabs>
          <w:tab w:val="num" w:pos="360"/>
        </w:tabs>
      </w:pPr>
    </w:lvl>
    <w:lvl w:ilvl="6" w:tplc="517EB3D4">
      <w:numFmt w:val="none"/>
      <w:lvlText w:val=""/>
      <w:lvlJc w:val="left"/>
      <w:pPr>
        <w:tabs>
          <w:tab w:val="num" w:pos="360"/>
        </w:tabs>
      </w:pPr>
    </w:lvl>
    <w:lvl w:ilvl="7" w:tplc="7FE85144">
      <w:numFmt w:val="none"/>
      <w:lvlText w:val=""/>
      <w:lvlJc w:val="left"/>
      <w:pPr>
        <w:tabs>
          <w:tab w:val="num" w:pos="360"/>
        </w:tabs>
      </w:pPr>
    </w:lvl>
    <w:lvl w:ilvl="8" w:tplc="F5F2E540">
      <w:numFmt w:val="none"/>
      <w:lvlText w:val=""/>
      <w:lvlJc w:val="left"/>
      <w:pPr>
        <w:tabs>
          <w:tab w:val="num" w:pos="360"/>
        </w:tabs>
      </w:pPr>
    </w:lvl>
  </w:abstractNum>
  <w:abstractNum w:abstractNumId="1">
    <w:nsid w:val="2F977CAB"/>
    <w:multiLevelType w:val="hybridMultilevel"/>
    <w:tmpl w:val="EA84555A"/>
    <w:lvl w:ilvl="0" w:tplc="03DEC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220994"/>
    <w:multiLevelType w:val="multilevel"/>
    <w:tmpl w:val="BAA4A21C"/>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867761"/>
    <w:rsid w:val="00000433"/>
    <w:rsid w:val="000008C8"/>
    <w:rsid w:val="00001A3C"/>
    <w:rsid w:val="00001B43"/>
    <w:rsid w:val="000057AF"/>
    <w:rsid w:val="00006365"/>
    <w:rsid w:val="00017926"/>
    <w:rsid w:val="00020BE2"/>
    <w:rsid w:val="00024109"/>
    <w:rsid w:val="00025018"/>
    <w:rsid w:val="00030D52"/>
    <w:rsid w:val="00031C03"/>
    <w:rsid w:val="00033B82"/>
    <w:rsid w:val="00034EEB"/>
    <w:rsid w:val="00034F5E"/>
    <w:rsid w:val="00035D4A"/>
    <w:rsid w:val="00035DF6"/>
    <w:rsid w:val="0004048D"/>
    <w:rsid w:val="000443C1"/>
    <w:rsid w:val="000451CF"/>
    <w:rsid w:val="00046D0E"/>
    <w:rsid w:val="0005085A"/>
    <w:rsid w:val="00051041"/>
    <w:rsid w:val="0005136B"/>
    <w:rsid w:val="00051966"/>
    <w:rsid w:val="000523AB"/>
    <w:rsid w:val="000553C2"/>
    <w:rsid w:val="00056462"/>
    <w:rsid w:val="00056C29"/>
    <w:rsid w:val="000606E6"/>
    <w:rsid w:val="000643CE"/>
    <w:rsid w:val="00065724"/>
    <w:rsid w:val="00067563"/>
    <w:rsid w:val="00071F95"/>
    <w:rsid w:val="00072EE7"/>
    <w:rsid w:val="000744AA"/>
    <w:rsid w:val="00075A08"/>
    <w:rsid w:val="00077080"/>
    <w:rsid w:val="00080D24"/>
    <w:rsid w:val="000827EF"/>
    <w:rsid w:val="00086401"/>
    <w:rsid w:val="00090588"/>
    <w:rsid w:val="00090C5E"/>
    <w:rsid w:val="000918F0"/>
    <w:rsid w:val="0009352A"/>
    <w:rsid w:val="000941C6"/>
    <w:rsid w:val="00094E41"/>
    <w:rsid w:val="00095F3A"/>
    <w:rsid w:val="000972BF"/>
    <w:rsid w:val="000A19F4"/>
    <w:rsid w:val="000A4A32"/>
    <w:rsid w:val="000A6252"/>
    <w:rsid w:val="000A7768"/>
    <w:rsid w:val="000B2CA4"/>
    <w:rsid w:val="000B63F4"/>
    <w:rsid w:val="000B7EBE"/>
    <w:rsid w:val="000C011C"/>
    <w:rsid w:val="000C1ED6"/>
    <w:rsid w:val="000C5903"/>
    <w:rsid w:val="000C6469"/>
    <w:rsid w:val="000C68DA"/>
    <w:rsid w:val="000D0294"/>
    <w:rsid w:val="000D0DF6"/>
    <w:rsid w:val="000D0FBB"/>
    <w:rsid w:val="000D2696"/>
    <w:rsid w:val="000D2D5D"/>
    <w:rsid w:val="000D3F24"/>
    <w:rsid w:val="000D4266"/>
    <w:rsid w:val="000D570F"/>
    <w:rsid w:val="000E0A5B"/>
    <w:rsid w:val="000E1B93"/>
    <w:rsid w:val="000E731B"/>
    <w:rsid w:val="000F32D2"/>
    <w:rsid w:val="000F3889"/>
    <w:rsid w:val="000F4818"/>
    <w:rsid w:val="000F5A91"/>
    <w:rsid w:val="000F7D47"/>
    <w:rsid w:val="00101A12"/>
    <w:rsid w:val="00103993"/>
    <w:rsid w:val="00103BFB"/>
    <w:rsid w:val="00104377"/>
    <w:rsid w:val="0010445C"/>
    <w:rsid w:val="001052E3"/>
    <w:rsid w:val="00105A9B"/>
    <w:rsid w:val="00105F24"/>
    <w:rsid w:val="00106078"/>
    <w:rsid w:val="00106F76"/>
    <w:rsid w:val="00107CED"/>
    <w:rsid w:val="00110908"/>
    <w:rsid w:val="00110BE8"/>
    <w:rsid w:val="00111221"/>
    <w:rsid w:val="00114540"/>
    <w:rsid w:val="00115847"/>
    <w:rsid w:val="0011588E"/>
    <w:rsid w:val="0012048C"/>
    <w:rsid w:val="00121FC1"/>
    <w:rsid w:val="00122686"/>
    <w:rsid w:val="0012316F"/>
    <w:rsid w:val="00123359"/>
    <w:rsid w:val="00125CFD"/>
    <w:rsid w:val="00126DA6"/>
    <w:rsid w:val="001276DD"/>
    <w:rsid w:val="00130D34"/>
    <w:rsid w:val="00131ECE"/>
    <w:rsid w:val="00134ADA"/>
    <w:rsid w:val="0013517C"/>
    <w:rsid w:val="00135B79"/>
    <w:rsid w:val="0013605A"/>
    <w:rsid w:val="00137D06"/>
    <w:rsid w:val="0014019D"/>
    <w:rsid w:val="0014067D"/>
    <w:rsid w:val="00143011"/>
    <w:rsid w:val="00152C48"/>
    <w:rsid w:val="001560AD"/>
    <w:rsid w:val="001565D2"/>
    <w:rsid w:val="00160E0B"/>
    <w:rsid w:val="00161DEF"/>
    <w:rsid w:val="001628C1"/>
    <w:rsid w:val="001645A9"/>
    <w:rsid w:val="00164DA4"/>
    <w:rsid w:val="00165227"/>
    <w:rsid w:val="001677C2"/>
    <w:rsid w:val="001677DD"/>
    <w:rsid w:val="001716BA"/>
    <w:rsid w:val="001720D3"/>
    <w:rsid w:val="00172F14"/>
    <w:rsid w:val="00174630"/>
    <w:rsid w:val="00182D9B"/>
    <w:rsid w:val="0018506E"/>
    <w:rsid w:val="001852A3"/>
    <w:rsid w:val="00185638"/>
    <w:rsid w:val="00186BF2"/>
    <w:rsid w:val="0019273C"/>
    <w:rsid w:val="00197140"/>
    <w:rsid w:val="001A0ABA"/>
    <w:rsid w:val="001A0AF8"/>
    <w:rsid w:val="001A1E67"/>
    <w:rsid w:val="001A2B32"/>
    <w:rsid w:val="001A45E9"/>
    <w:rsid w:val="001A53CD"/>
    <w:rsid w:val="001A5E90"/>
    <w:rsid w:val="001A662A"/>
    <w:rsid w:val="001A757D"/>
    <w:rsid w:val="001A7EC6"/>
    <w:rsid w:val="001B010F"/>
    <w:rsid w:val="001B1E6F"/>
    <w:rsid w:val="001B7BAE"/>
    <w:rsid w:val="001B7F2F"/>
    <w:rsid w:val="001C25D9"/>
    <w:rsid w:val="001C3979"/>
    <w:rsid w:val="001C527A"/>
    <w:rsid w:val="001C52F8"/>
    <w:rsid w:val="001C6A84"/>
    <w:rsid w:val="001D0A28"/>
    <w:rsid w:val="001D0C81"/>
    <w:rsid w:val="001D21C4"/>
    <w:rsid w:val="001D566C"/>
    <w:rsid w:val="001D5EED"/>
    <w:rsid w:val="001D7B02"/>
    <w:rsid w:val="001E013D"/>
    <w:rsid w:val="001E4FF0"/>
    <w:rsid w:val="001E5765"/>
    <w:rsid w:val="001E6BF1"/>
    <w:rsid w:val="001E73CE"/>
    <w:rsid w:val="001F0301"/>
    <w:rsid w:val="001F3227"/>
    <w:rsid w:val="001F51E1"/>
    <w:rsid w:val="001F67DC"/>
    <w:rsid w:val="001F72C6"/>
    <w:rsid w:val="001F7D03"/>
    <w:rsid w:val="001F7E52"/>
    <w:rsid w:val="00200BAF"/>
    <w:rsid w:val="00201381"/>
    <w:rsid w:val="00203A24"/>
    <w:rsid w:val="00203D5C"/>
    <w:rsid w:val="00206F6F"/>
    <w:rsid w:val="00207EFE"/>
    <w:rsid w:val="00212941"/>
    <w:rsid w:val="00213512"/>
    <w:rsid w:val="00214E1E"/>
    <w:rsid w:val="00216C47"/>
    <w:rsid w:val="002246A8"/>
    <w:rsid w:val="00226DE2"/>
    <w:rsid w:val="00232558"/>
    <w:rsid w:val="00232EAC"/>
    <w:rsid w:val="00233C8F"/>
    <w:rsid w:val="0023442E"/>
    <w:rsid w:val="002371F9"/>
    <w:rsid w:val="00240C5D"/>
    <w:rsid w:val="002417B7"/>
    <w:rsid w:val="00245A9A"/>
    <w:rsid w:val="002460E7"/>
    <w:rsid w:val="00252880"/>
    <w:rsid w:val="002534C4"/>
    <w:rsid w:val="002543D7"/>
    <w:rsid w:val="00254F2E"/>
    <w:rsid w:val="00257126"/>
    <w:rsid w:val="0025763F"/>
    <w:rsid w:val="00257868"/>
    <w:rsid w:val="0026020D"/>
    <w:rsid w:val="002606A5"/>
    <w:rsid w:val="002613C1"/>
    <w:rsid w:val="002655EF"/>
    <w:rsid w:val="00266FB1"/>
    <w:rsid w:val="00270416"/>
    <w:rsid w:val="0027090F"/>
    <w:rsid w:val="00271D36"/>
    <w:rsid w:val="00274C1A"/>
    <w:rsid w:val="002772B5"/>
    <w:rsid w:val="002776F1"/>
    <w:rsid w:val="00277934"/>
    <w:rsid w:val="00277ABA"/>
    <w:rsid w:val="00281680"/>
    <w:rsid w:val="0028178E"/>
    <w:rsid w:val="00283977"/>
    <w:rsid w:val="00285A2A"/>
    <w:rsid w:val="00287AF6"/>
    <w:rsid w:val="002924DD"/>
    <w:rsid w:val="00292C82"/>
    <w:rsid w:val="00293D6E"/>
    <w:rsid w:val="00296A49"/>
    <w:rsid w:val="002A01D2"/>
    <w:rsid w:val="002A196A"/>
    <w:rsid w:val="002A1B5B"/>
    <w:rsid w:val="002A48BB"/>
    <w:rsid w:val="002A5777"/>
    <w:rsid w:val="002B3B9A"/>
    <w:rsid w:val="002B715A"/>
    <w:rsid w:val="002C5167"/>
    <w:rsid w:val="002D27AB"/>
    <w:rsid w:val="002D2B50"/>
    <w:rsid w:val="002D4E42"/>
    <w:rsid w:val="002D53CA"/>
    <w:rsid w:val="002E0F3B"/>
    <w:rsid w:val="002E120C"/>
    <w:rsid w:val="002E3461"/>
    <w:rsid w:val="002E48EC"/>
    <w:rsid w:val="002E4963"/>
    <w:rsid w:val="002E53FA"/>
    <w:rsid w:val="002E55A8"/>
    <w:rsid w:val="002E59A5"/>
    <w:rsid w:val="002E5F9E"/>
    <w:rsid w:val="002E732E"/>
    <w:rsid w:val="002E7C13"/>
    <w:rsid w:val="002F22E8"/>
    <w:rsid w:val="002F2FB8"/>
    <w:rsid w:val="00304BBD"/>
    <w:rsid w:val="00306CF1"/>
    <w:rsid w:val="00306E67"/>
    <w:rsid w:val="00311CCD"/>
    <w:rsid w:val="00312388"/>
    <w:rsid w:val="00312B69"/>
    <w:rsid w:val="00315A90"/>
    <w:rsid w:val="00317478"/>
    <w:rsid w:val="00317673"/>
    <w:rsid w:val="00320B88"/>
    <w:rsid w:val="003235F3"/>
    <w:rsid w:val="00323F7E"/>
    <w:rsid w:val="00331815"/>
    <w:rsid w:val="00331B47"/>
    <w:rsid w:val="00332E34"/>
    <w:rsid w:val="003340BB"/>
    <w:rsid w:val="00334AAB"/>
    <w:rsid w:val="0033550F"/>
    <w:rsid w:val="003405C3"/>
    <w:rsid w:val="00340A15"/>
    <w:rsid w:val="003418FA"/>
    <w:rsid w:val="00342B40"/>
    <w:rsid w:val="0034315E"/>
    <w:rsid w:val="0034328A"/>
    <w:rsid w:val="00350CDE"/>
    <w:rsid w:val="003514AB"/>
    <w:rsid w:val="00351B12"/>
    <w:rsid w:val="00353143"/>
    <w:rsid w:val="00354621"/>
    <w:rsid w:val="00356191"/>
    <w:rsid w:val="0035648D"/>
    <w:rsid w:val="003567CA"/>
    <w:rsid w:val="00357B85"/>
    <w:rsid w:val="00361213"/>
    <w:rsid w:val="00363852"/>
    <w:rsid w:val="00364BD3"/>
    <w:rsid w:val="00367752"/>
    <w:rsid w:val="003678A6"/>
    <w:rsid w:val="003709C6"/>
    <w:rsid w:val="00371F7D"/>
    <w:rsid w:val="003725C7"/>
    <w:rsid w:val="003730C1"/>
    <w:rsid w:val="00380E63"/>
    <w:rsid w:val="003813B7"/>
    <w:rsid w:val="0038718A"/>
    <w:rsid w:val="0038753C"/>
    <w:rsid w:val="00397201"/>
    <w:rsid w:val="003A2D52"/>
    <w:rsid w:val="003A5CAB"/>
    <w:rsid w:val="003A6FE6"/>
    <w:rsid w:val="003B663D"/>
    <w:rsid w:val="003B6845"/>
    <w:rsid w:val="003C0E33"/>
    <w:rsid w:val="003C14F5"/>
    <w:rsid w:val="003C3522"/>
    <w:rsid w:val="003C4E54"/>
    <w:rsid w:val="003D0B11"/>
    <w:rsid w:val="003D0BC9"/>
    <w:rsid w:val="003D1C7D"/>
    <w:rsid w:val="003D2237"/>
    <w:rsid w:val="003D375C"/>
    <w:rsid w:val="003D4876"/>
    <w:rsid w:val="003D4CFE"/>
    <w:rsid w:val="003E25C5"/>
    <w:rsid w:val="003F0075"/>
    <w:rsid w:val="003F07ED"/>
    <w:rsid w:val="003F54E5"/>
    <w:rsid w:val="0040133F"/>
    <w:rsid w:val="00402C48"/>
    <w:rsid w:val="00405ECB"/>
    <w:rsid w:val="004067F9"/>
    <w:rsid w:val="00407334"/>
    <w:rsid w:val="00407BDD"/>
    <w:rsid w:val="00410355"/>
    <w:rsid w:val="004111E6"/>
    <w:rsid w:val="004123A9"/>
    <w:rsid w:val="00413491"/>
    <w:rsid w:val="00414E35"/>
    <w:rsid w:val="00415EA7"/>
    <w:rsid w:val="00416DE7"/>
    <w:rsid w:val="00420865"/>
    <w:rsid w:val="00422030"/>
    <w:rsid w:val="00427780"/>
    <w:rsid w:val="00431A5A"/>
    <w:rsid w:val="00432F69"/>
    <w:rsid w:val="004336D7"/>
    <w:rsid w:val="0043416C"/>
    <w:rsid w:val="00435A9C"/>
    <w:rsid w:val="00436448"/>
    <w:rsid w:val="00436B00"/>
    <w:rsid w:val="00437F7E"/>
    <w:rsid w:val="00441379"/>
    <w:rsid w:val="00441C83"/>
    <w:rsid w:val="00444473"/>
    <w:rsid w:val="004505D7"/>
    <w:rsid w:val="0045168F"/>
    <w:rsid w:val="00452E7C"/>
    <w:rsid w:val="00463BE7"/>
    <w:rsid w:val="00463C7B"/>
    <w:rsid w:val="004647C1"/>
    <w:rsid w:val="0046618C"/>
    <w:rsid w:val="00467A0A"/>
    <w:rsid w:val="00471AAB"/>
    <w:rsid w:val="0047460C"/>
    <w:rsid w:val="00475E16"/>
    <w:rsid w:val="004764DB"/>
    <w:rsid w:val="0048082F"/>
    <w:rsid w:val="00480CCB"/>
    <w:rsid w:val="00483A3F"/>
    <w:rsid w:val="004860D6"/>
    <w:rsid w:val="0048744D"/>
    <w:rsid w:val="00490A93"/>
    <w:rsid w:val="00491995"/>
    <w:rsid w:val="00494355"/>
    <w:rsid w:val="00494B65"/>
    <w:rsid w:val="00496B93"/>
    <w:rsid w:val="004971A3"/>
    <w:rsid w:val="00497D4F"/>
    <w:rsid w:val="00497EF9"/>
    <w:rsid w:val="004A1CCB"/>
    <w:rsid w:val="004A2BBD"/>
    <w:rsid w:val="004A4F6A"/>
    <w:rsid w:val="004A5844"/>
    <w:rsid w:val="004A5EE0"/>
    <w:rsid w:val="004B0404"/>
    <w:rsid w:val="004B09DB"/>
    <w:rsid w:val="004B1DCE"/>
    <w:rsid w:val="004B29F4"/>
    <w:rsid w:val="004C20B6"/>
    <w:rsid w:val="004C2C98"/>
    <w:rsid w:val="004C60DE"/>
    <w:rsid w:val="004C7448"/>
    <w:rsid w:val="004D04EF"/>
    <w:rsid w:val="004D2CA5"/>
    <w:rsid w:val="004D3124"/>
    <w:rsid w:val="004D7F94"/>
    <w:rsid w:val="004E10D4"/>
    <w:rsid w:val="004E141B"/>
    <w:rsid w:val="004E22DA"/>
    <w:rsid w:val="004E68E3"/>
    <w:rsid w:val="004E6E13"/>
    <w:rsid w:val="004E6F9C"/>
    <w:rsid w:val="004F1CC3"/>
    <w:rsid w:val="004F3B22"/>
    <w:rsid w:val="004F67DB"/>
    <w:rsid w:val="004F7671"/>
    <w:rsid w:val="00504EE5"/>
    <w:rsid w:val="00507317"/>
    <w:rsid w:val="00514B63"/>
    <w:rsid w:val="00516F50"/>
    <w:rsid w:val="005172A9"/>
    <w:rsid w:val="005211D8"/>
    <w:rsid w:val="005232C1"/>
    <w:rsid w:val="005242CE"/>
    <w:rsid w:val="005246C4"/>
    <w:rsid w:val="00526636"/>
    <w:rsid w:val="00530630"/>
    <w:rsid w:val="0053400E"/>
    <w:rsid w:val="00534A40"/>
    <w:rsid w:val="00540810"/>
    <w:rsid w:val="00540992"/>
    <w:rsid w:val="00542E47"/>
    <w:rsid w:val="00546253"/>
    <w:rsid w:val="00547EC8"/>
    <w:rsid w:val="0055031C"/>
    <w:rsid w:val="00555516"/>
    <w:rsid w:val="00555898"/>
    <w:rsid w:val="00557353"/>
    <w:rsid w:val="005606F7"/>
    <w:rsid w:val="005629F0"/>
    <w:rsid w:val="00563360"/>
    <w:rsid w:val="00567B36"/>
    <w:rsid w:val="00567BBF"/>
    <w:rsid w:val="00572687"/>
    <w:rsid w:val="00573E93"/>
    <w:rsid w:val="00575B3F"/>
    <w:rsid w:val="005761BA"/>
    <w:rsid w:val="00577B49"/>
    <w:rsid w:val="00581ED4"/>
    <w:rsid w:val="00583481"/>
    <w:rsid w:val="00585C8F"/>
    <w:rsid w:val="0058638E"/>
    <w:rsid w:val="00590643"/>
    <w:rsid w:val="00592416"/>
    <w:rsid w:val="005924C0"/>
    <w:rsid w:val="00594A33"/>
    <w:rsid w:val="00594C45"/>
    <w:rsid w:val="00595CC4"/>
    <w:rsid w:val="005969D4"/>
    <w:rsid w:val="005A2287"/>
    <w:rsid w:val="005A2C59"/>
    <w:rsid w:val="005A2F9D"/>
    <w:rsid w:val="005A56E2"/>
    <w:rsid w:val="005A5FD1"/>
    <w:rsid w:val="005B2712"/>
    <w:rsid w:val="005C1031"/>
    <w:rsid w:val="005C1203"/>
    <w:rsid w:val="005C259F"/>
    <w:rsid w:val="005C2794"/>
    <w:rsid w:val="005C3D49"/>
    <w:rsid w:val="005C4EEA"/>
    <w:rsid w:val="005C53FF"/>
    <w:rsid w:val="005C5F99"/>
    <w:rsid w:val="005D24E3"/>
    <w:rsid w:val="005D45A1"/>
    <w:rsid w:val="005D5333"/>
    <w:rsid w:val="005D7DBB"/>
    <w:rsid w:val="005E20F6"/>
    <w:rsid w:val="005E29BB"/>
    <w:rsid w:val="005E66E8"/>
    <w:rsid w:val="005E7743"/>
    <w:rsid w:val="005F1839"/>
    <w:rsid w:val="00600AF3"/>
    <w:rsid w:val="006019FF"/>
    <w:rsid w:val="00602762"/>
    <w:rsid w:val="006032D6"/>
    <w:rsid w:val="00603411"/>
    <w:rsid w:val="006038B1"/>
    <w:rsid w:val="00605366"/>
    <w:rsid w:val="00612BFF"/>
    <w:rsid w:val="00614BB3"/>
    <w:rsid w:val="00616CEA"/>
    <w:rsid w:val="00617E0A"/>
    <w:rsid w:val="00620E24"/>
    <w:rsid w:val="006303E4"/>
    <w:rsid w:val="00630B5C"/>
    <w:rsid w:val="00632DE8"/>
    <w:rsid w:val="0063466D"/>
    <w:rsid w:val="0064073C"/>
    <w:rsid w:val="00641B1F"/>
    <w:rsid w:val="00642ECF"/>
    <w:rsid w:val="00644EA7"/>
    <w:rsid w:val="006455C3"/>
    <w:rsid w:val="006456DA"/>
    <w:rsid w:val="006456F8"/>
    <w:rsid w:val="00645C03"/>
    <w:rsid w:val="006505BF"/>
    <w:rsid w:val="0065257D"/>
    <w:rsid w:val="00653591"/>
    <w:rsid w:val="00654B1B"/>
    <w:rsid w:val="00655D43"/>
    <w:rsid w:val="00656122"/>
    <w:rsid w:val="00660778"/>
    <w:rsid w:val="00666969"/>
    <w:rsid w:val="00671A05"/>
    <w:rsid w:val="006767D9"/>
    <w:rsid w:val="00677962"/>
    <w:rsid w:val="00684FC0"/>
    <w:rsid w:val="0068630F"/>
    <w:rsid w:val="00686A46"/>
    <w:rsid w:val="00691EB7"/>
    <w:rsid w:val="00692388"/>
    <w:rsid w:val="00694EA2"/>
    <w:rsid w:val="006966B9"/>
    <w:rsid w:val="0069779D"/>
    <w:rsid w:val="00697874"/>
    <w:rsid w:val="006A798C"/>
    <w:rsid w:val="006B01FB"/>
    <w:rsid w:val="006B2CAC"/>
    <w:rsid w:val="006B3FE6"/>
    <w:rsid w:val="006C13BD"/>
    <w:rsid w:val="006C45D5"/>
    <w:rsid w:val="006C4C1A"/>
    <w:rsid w:val="006C52A0"/>
    <w:rsid w:val="006C5E3B"/>
    <w:rsid w:val="006D0DAA"/>
    <w:rsid w:val="006D1C3E"/>
    <w:rsid w:val="006D4A5F"/>
    <w:rsid w:val="006D5B0C"/>
    <w:rsid w:val="006D640A"/>
    <w:rsid w:val="006D6613"/>
    <w:rsid w:val="006D66D2"/>
    <w:rsid w:val="006D68F5"/>
    <w:rsid w:val="006D719F"/>
    <w:rsid w:val="006E1413"/>
    <w:rsid w:val="006E1EC6"/>
    <w:rsid w:val="006E2EA0"/>
    <w:rsid w:val="006E3B0E"/>
    <w:rsid w:val="006E421F"/>
    <w:rsid w:val="006E4EB5"/>
    <w:rsid w:val="006E5D84"/>
    <w:rsid w:val="006E67D5"/>
    <w:rsid w:val="006E7DB0"/>
    <w:rsid w:val="006F02BE"/>
    <w:rsid w:val="006F0E5E"/>
    <w:rsid w:val="006F3ACB"/>
    <w:rsid w:val="006F4E0F"/>
    <w:rsid w:val="006F7739"/>
    <w:rsid w:val="006F7A4B"/>
    <w:rsid w:val="007001A5"/>
    <w:rsid w:val="00700627"/>
    <w:rsid w:val="00703855"/>
    <w:rsid w:val="007055CD"/>
    <w:rsid w:val="00705640"/>
    <w:rsid w:val="0070638F"/>
    <w:rsid w:val="00706E70"/>
    <w:rsid w:val="00715129"/>
    <w:rsid w:val="00720941"/>
    <w:rsid w:val="0072353A"/>
    <w:rsid w:val="0072448C"/>
    <w:rsid w:val="00724ADF"/>
    <w:rsid w:val="007257DB"/>
    <w:rsid w:val="00726893"/>
    <w:rsid w:val="00727BE7"/>
    <w:rsid w:val="0073143E"/>
    <w:rsid w:val="00731867"/>
    <w:rsid w:val="00731DD4"/>
    <w:rsid w:val="00731EE3"/>
    <w:rsid w:val="007328C8"/>
    <w:rsid w:val="00733C94"/>
    <w:rsid w:val="00733D86"/>
    <w:rsid w:val="00735504"/>
    <w:rsid w:val="00736361"/>
    <w:rsid w:val="007417DA"/>
    <w:rsid w:val="00743CA2"/>
    <w:rsid w:val="00744C8F"/>
    <w:rsid w:val="00744D1C"/>
    <w:rsid w:val="00745C65"/>
    <w:rsid w:val="00746A45"/>
    <w:rsid w:val="007470C1"/>
    <w:rsid w:val="00747482"/>
    <w:rsid w:val="007501F9"/>
    <w:rsid w:val="00750E2B"/>
    <w:rsid w:val="0075270A"/>
    <w:rsid w:val="007548DD"/>
    <w:rsid w:val="00756049"/>
    <w:rsid w:val="00757A5F"/>
    <w:rsid w:val="00757F72"/>
    <w:rsid w:val="00763079"/>
    <w:rsid w:val="00764A45"/>
    <w:rsid w:val="00764A56"/>
    <w:rsid w:val="00770289"/>
    <w:rsid w:val="007724EE"/>
    <w:rsid w:val="00782817"/>
    <w:rsid w:val="00782DA3"/>
    <w:rsid w:val="007837D3"/>
    <w:rsid w:val="00786B9E"/>
    <w:rsid w:val="0078733D"/>
    <w:rsid w:val="00787AAA"/>
    <w:rsid w:val="00790414"/>
    <w:rsid w:val="007913E0"/>
    <w:rsid w:val="00796216"/>
    <w:rsid w:val="00796A8E"/>
    <w:rsid w:val="00797487"/>
    <w:rsid w:val="0079797F"/>
    <w:rsid w:val="00797D2D"/>
    <w:rsid w:val="007A075A"/>
    <w:rsid w:val="007A2181"/>
    <w:rsid w:val="007A2D83"/>
    <w:rsid w:val="007A3784"/>
    <w:rsid w:val="007A4280"/>
    <w:rsid w:val="007A53E1"/>
    <w:rsid w:val="007A5C6A"/>
    <w:rsid w:val="007B2A5F"/>
    <w:rsid w:val="007B2EC3"/>
    <w:rsid w:val="007B6EA7"/>
    <w:rsid w:val="007C38A5"/>
    <w:rsid w:val="007C5A47"/>
    <w:rsid w:val="007C6B79"/>
    <w:rsid w:val="007C71D3"/>
    <w:rsid w:val="007E0D21"/>
    <w:rsid w:val="007E1FAA"/>
    <w:rsid w:val="007E6CC1"/>
    <w:rsid w:val="007E6FE9"/>
    <w:rsid w:val="007E7D19"/>
    <w:rsid w:val="007E7E3E"/>
    <w:rsid w:val="007F036D"/>
    <w:rsid w:val="007F095E"/>
    <w:rsid w:val="007F147C"/>
    <w:rsid w:val="007F31B3"/>
    <w:rsid w:val="007F3D8B"/>
    <w:rsid w:val="007F4811"/>
    <w:rsid w:val="007F4B5C"/>
    <w:rsid w:val="007F52E6"/>
    <w:rsid w:val="007F6B22"/>
    <w:rsid w:val="007F7550"/>
    <w:rsid w:val="007F7DD9"/>
    <w:rsid w:val="00800098"/>
    <w:rsid w:val="008016E2"/>
    <w:rsid w:val="008018A6"/>
    <w:rsid w:val="008027F6"/>
    <w:rsid w:val="008042F7"/>
    <w:rsid w:val="00806BBC"/>
    <w:rsid w:val="00807889"/>
    <w:rsid w:val="00807D40"/>
    <w:rsid w:val="008103D3"/>
    <w:rsid w:val="0081064A"/>
    <w:rsid w:val="0081122B"/>
    <w:rsid w:val="008126A7"/>
    <w:rsid w:val="008149DD"/>
    <w:rsid w:val="00815475"/>
    <w:rsid w:val="0082024D"/>
    <w:rsid w:val="00820B1A"/>
    <w:rsid w:val="00820F45"/>
    <w:rsid w:val="00821952"/>
    <w:rsid w:val="00823472"/>
    <w:rsid w:val="0082546A"/>
    <w:rsid w:val="00826E48"/>
    <w:rsid w:val="00827D8A"/>
    <w:rsid w:val="00827DC0"/>
    <w:rsid w:val="008302C7"/>
    <w:rsid w:val="0083622F"/>
    <w:rsid w:val="00837A39"/>
    <w:rsid w:val="008423F0"/>
    <w:rsid w:val="0084271F"/>
    <w:rsid w:val="00844F77"/>
    <w:rsid w:val="008471D8"/>
    <w:rsid w:val="00850050"/>
    <w:rsid w:val="00850968"/>
    <w:rsid w:val="00850C79"/>
    <w:rsid w:val="0085436C"/>
    <w:rsid w:val="008646AC"/>
    <w:rsid w:val="00865A18"/>
    <w:rsid w:val="00867761"/>
    <w:rsid w:val="008703AD"/>
    <w:rsid w:val="008705CC"/>
    <w:rsid w:val="0087203E"/>
    <w:rsid w:val="00872989"/>
    <w:rsid w:val="00872A15"/>
    <w:rsid w:val="00873862"/>
    <w:rsid w:val="00873D8E"/>
    <w:rsid w:val="008742C9"/>
    <w:rsid w:val="008754FA"/>
    <w:rsid w:val="00875916"/>
    <w:rsid w:val="0087720E"/>
    <w:rsid w:val="008812D2"/>
    <w:rsid w:val="008822C2"/>
    <w:rsid w:val="00882E06"/>
    <w:rsid w:val="0088469D"/>
    <w:rsid w:val="008877C1"/>
    <w:rsid w:val="008904E9"/>
    <w:rsid w:val="00890BD4"/>
    <w:rsid w:val="00890E6E"/>
    <w:rsid w:val="00891573"/>
    <w:rsid w:val="00892128"/>
    <w:rsid w:val="008923E4"/>
    <w:rsid w:val="008932A8"/>
    <w:rsid w:val="008933BA"/>
    <w:rsid w:val="00893420"/>
    <w:rsid w:val="008934B9"/>
    <w:rsid w:val="00893E8D"/>
    <w:rsid w:val="008957CA"/>
    <w:rsid w:val="008A0BA2"/>
    <w:rsid w:val="008A1E07"/>
    <w:rsid w:val="008A458D"/>
    <w:rsid w:val="008A4E1D"/>
    <w:rsid w:val="008A50D2"/>
    <w:rsid w:val="008A73F7"/>
    <w:rsid w:val="008A7619"/>
    <w:rsid w:val="008B0DEC"/>
    <w:rsid w:val="008B113D"/>
    <w:rsid w:val="008B2566"/>
    <w:rsid w:val="008B25A7"/>
    <w:rsid w:val="008B2E47"/>
    <w:rsid w:val="008B4B84"/>
    <w:rsid w:val="008B6AB6"/>
    <w:rsid w:val="008B7CEA"/>
    <w:rsid w:val="008C1721"/>
    <w:rsid w:val="008C1C45"/>
    <w:rsid w:val="008C5999"/>
    <w:rsid w:val="008D3E63"/>
    <w:rsid w:val="008D5A34"/>
    <w:rsid w:val="008D79B5"/>
    <w:rsid w:val="008E0C9B"/>
    <w:rsid w:val="008E0CDE"/>
    <w:rsid w:val="008E140B"/>
    <w:rsid w:val="008E7687"/>
    <w:rsid w:val="008F04AA"/>
    <w:rsid w:val="008F0C58"/>
    <w:rsid w:val="008F0D92"/>
    <w:rsid w:val="008F0E44"/>
    <w:rsid w:val="008F1BEC"/>
    <w:rsid w:val="008F2F14"/>
    <w:rsid w:val="008F37A2"/>
    <w:rsid w:val="008F472B"/>
    <w:rsid w:val="0090208E"/>
    <w:rsid w:val="009028B1"/>
    <w:rsid w:val="009039B4"/>
    <w:rsid w:val="00904668"/>
    <w:rsid w:val="00911D8E"/>
    <w:rsid w:val="00912422"/>
    <w:rsid w:val="00913C43"/>
    <w:rsid w:val="00917115"/>
    <w:rsid w:val="00922302"/>
    <w:rsid w:val="00923FF9"/>
    <w:rsid w:val="0092451D"/>
    <w:rsid w:val="009247C6"/>
    <w:rsid w:val="009250AD"/>
    <w:rsid w:val="009269A2"/>
    <w:rsid w:val="0093046B"/>
    <w:rsid w:val="0093101D"/>
    <w:rsid w:val="0093146C"/>
    <w:rsid w:val="0093542B"/>
    <w:rsid w:val="009355DA"/>
    <w:rsid w:val="00936030"/>
    <w:rsid w:val="0093703F"/>
    <w:rsid w:val="00937392"/>
    <w:rsid w:val="00937508"/>
    <w:rsid w:val="00940F17"/>
    <w:rsid w:val="00942152"/>
    <w:rsid w:val="0094278F"/>
    <w:rsid w:val="009446A9"/>
    <w:rsid w:val="00945854"/>
    <w:rsid w:val="009466B5"/>
    <w:rsid w:val="0094700E"/>
    <w:rsid w:val="00947302"/>
    <w:rsid w:val="00947673"/>
    <w:rsid w:val="009543B6"/>
    <w:rsid w:val="009550FA"/>
    <w:rsid w:val="00955E01"/>
    <w:rsid w:val="0095685B"/>
    <w:rsid w:val="009574CF"/>
    <w:rsid w:val="00961B44"/>
    <w:rsid w:val="00962997"/>
    <w:rsid w:val="009672BF"/>
    <w:rsid w:val="009675F5"/>
    <w:rsid w:val="00970966"/>
    <w:rsid w:val="00970B13"/>
    <w:rsid w:val="0097286F"/>
    <w:rsid w:val="00973855"/>
    <w:rsid w:val="00984AEB"/>
    <w:rsid w:val="009859C2"/>
    <w:rsid w:val="0098615F"/>
    <w:rsid w:val="00986EAA"/>
    <w:rsid w:val="00991B62"/>
    <w:rsid w:val="00991D65"/>
    <w:rsid w:val="009930E6"/>
    <w:rsid w:val="00994B1E"/>
    <w:rsid w:val="009951E9"/>
    <w:rsid w:val="00995B5E"/>
    <w:rsid w:val="009A0AE7"/>
    <w:rsid w:val="009A3097"/>
    <w:rsid w:val="009A6572"/>
    <w:rsid w:val="009B12C5"/>
    <w:rsid w:val="009B1459"/>
    <w:rsid w:val="009B38B9"/>
    <w:rsid w:val="009B6136"/>
    <w:rsid w:val="009B6BAF"/>
    <w:rsid w:val="009B6E5F"/>
    <w:rsid w:val="009B7031"/>
    <w:rsid w:val="009B7E28"/>
    <w:rsid w:val="009C1C6A"/>
    <w:rsid w:val="009C3AC4"/>
    <w:rsid w:val="009C516E"/>
    <w:rsid w:val="009D0018"/>
    <w:rsid w:val="009D33FD"/>
    <w:rsid w:val="009D62D3"/>
    <w:rsid w:val="009D7010"/>
    <w:rsid w:val="009E0199"/>
    <w:rsid w:val="009E2479"/>
    <w:rsid w:val="009E3633"/>
    <w:rsid w:val="009E4509"/>
    <w:rsid w:val="009E753E"/>
    <w:rsid w:val="009E7EC0"/>
    <w:rsid w:val="009F2405"/>
    <w:rsid w:val="009F4E6E"/>
    <w:rsid w:val="009F59C3"/>
    <w:rsid w:val="009F6AFB"/>
    <w:rsid w:val="009F7195"/>
    <w:rsid w:val="00A00F63"/>
    <w:rsid w:val="00A02439"/>
    <w:rsid w:val="00A02632"/>
    <w:rsid w:val="00A0482E"/>
    <w:rsid w:val="00A0490B"/>
    <w:rsid w:val="00A05015"/>
    <w:rsid w:val="00A050F2"/>
    <w:rsid w:val="00A06B7F"/>
    <w:rsid w:val="00A134EB"/>
    <w:rsid w:val="00A14897"/>
    <w:rsid w:val="00A15382"/>
    <w:rsid w:val="00A1694E"/>
    <w:rsid w:val="00A17573"/>
    <w:rsid w:val="00A21C7E"/>
    <w:rsid w:val="00A22861"/>
    <w:rsid w:val="00A25F63"/>
    <w:rsid w:val="00A3161E"/>
    <w:rsid w:val="00A33B34"/>
    <w:rsid w:val="00A35D18"/>
    <w:rsid w:val="00A36C02"/>
    <w:rsid w:val="00A37F09"/>
    <w:rsid w:val="00A4155E"/>
    <w:rsid w:val="00A42894"/>
    <w:rsid w:val="00A43017"/>
    <w:rsid w:val="00A44935"/>
    <w:rsid w:val="00A44AD8"/>
    <w:rsid w:val="00A44D9E"/>
    <w:rsid w:val="00A45A4C"/>
    <w:rsid w:val="00A45C9D"/>
    <w:rsid w:val="00A45E54"/>
    <w:rsid w:val="00A46895"/>
    <w:rsid w:val="00A47562"/>
    <w:rsid w:val="00A505C4"/>
    <w:rsid w:val="00A5124D"/>
    <w:rsid w:val="00A516F7"/>
    <w:rsid w:val="00A51748"/>
    <w:rsid w:val="00A542C2"/>
    <w:rsid w:val="00A575B7"/>
    <w:rsid w:val="00A57E7D"/>
    <w:rsid w:val="00A60186"/>
    <w:rsid w:val="00A61A07"/>
    <w:rsid w:val="00A62D0E"/>
    <w:rsid w:val="00A654FC"/>
    <w:rsid w:val="00A66757"/>
    <w:rsid w:val="00A668E7"/>
    <w:rsid w:val="00A669ED"/>
    <w:rsid w:val="00A705B2"/>
    <w:rsid w:val="00A70A2F"/>
    <w:rsid w:val="00A72780"/>
    <w:rsid w:val="00A73B34"/>
    <w:rsid w:val="00A7423B"/>
    <w:rsid w:val="00A74600"/>
    <w:rsid w:val="00A752BF"/>
    <w:rsid w:val="00A7629F"/>
    <w:rsid w:val="00A762A7"/>
    <w:rsid w:val="00A80D1F"/>
    <w:rsid w:val="00A831F7"/>
    <w:rsid w:val="00A83BAF"/>
    <w:rsid w:val="00A857F2"/>
    <w:rsid w:val="00A85B96"/>
    <w:rsid w:val="00A85E91"/>
    <w:rsid w:val="00A90A4B"/>
    <w:rsid w:val="00A920B3"/>
    <w:rsid w:val="00A93548"/>
    <w:rsid w:val="00A94606"/>
    <w:rsid w:val="00A95125"/>
    <w:rsid w:val="00A97498"/>
    <w:rsid w:val="00AA0A22"/>
    <w:rsid w:val="00AA0E1A"/>
    <w:rsid w:val="00AA25DC"/>
    <w:rsid w:val="00AA2B09"/>
    <w:rsid w:val="00AA2C56"/>
    <w:rsid w:val="00AA466E"/>
    <w:rsid w:val="00AA7C7E"/>
    <w:rsid w:val="00AB24AC"/>
    <w:rsid w:val="00AB3C55"/>
    <w:rsid w:val="00AB4AF7"/>
    <w:rsid w:val="00AB50C3"/>
    <w:rsid w:val="00AB58C1"/>
    <w:rsid w:val="00AB6A52"/>
    <w:rsid w:val="00AC3D71"/>
    <w:rsid w:val="00AC494E"/>
    <w:rsid w:val="00AC4985"/>
    <w:rsid w:val="00AC600D"/>
    <w:rsid w:val="00AC679D"/>
    <w:rsid w:val="00AC78E4"/>
    <w:rsid w:val="00AD0C52"/>
    <w:rsid w:val="00AD0E40"/>
    <w:rsid w:val="00AD1EA8"/>
    <w:rsid w:val="00AD2788"/>
    <w:rsid w:val="00AD2E68"/>
    <w:rsid w:val="00AD3901"/>
    <w:rsid w:val="00AD604C"/>
    <w:rsid w:val="00AD7794"/>
    <w:rsid w:val="00AE08E0"/>
    <w:rsid w:val="00AE3991"/>
    <w:rsid w:val="00AE3A48"/>
    <w:rsid w:val="00AE585C"/>
    <w:rsid w:val="00AE5EB7"/>
    <w:rsid w:val="00AF1D5A"/>
    <w:rsid w:val="00AF1F72"/>
    <w:rsid w:val="00AF3168"/>
    <w:rsid w:val="00AF5A52"/>
    <w:rsid w:val="00AF6976"/>
    <w:rsid w:val="00AF7514"/>
    <w:rsid w:val="00AF759D"/>
    <w:rsid w:val="00B003E7"/>
    <w:rsid w:val="00B0124A"/>
    <w:rsid w:val="00B02F22"/>
    <w:rsid w:val="00B06D71"/>
    <w:rsid w:val="00B0761F"/>
    <w:rsid w:val="00B11271"/>
    <w:rsid w:val="00B13A4B"/>
    <w:rsid w:val="00B143B2"/>
    <w:rsid w:val="00B1451B"/>
    <w:rsid w:val="00B151A4"/>
    <w:rsid w:val="00B21651"/>
    <w:rsid w:val="00B219E6"/>
    <w:rsid w:val="00B251CC"/>
    <w:rsid w:val="00B26AA6"/>
    <w:rsid w:val="00B3248C"/>
    <w:rsid w:val="00B33E11"/>
    <w:rsid w:val="00B35AD6"/>
    <w:rsid w:val="00B36162"/>
    <w:rsid w:val="00B375FA"/>
    <w:rsid w:val="00B40B31"/>
    <w:rsid w:val="00B40B93"/>
    <w:rsid w:val="00B40FD5"/>
    <w:rsid w:val="00B4126E"/>
    <w:rsid w:val="00B42377"/>
    <w:rsid w:val="00B437DA"/>
    <w:rsid w:val="00B47EFE"/>
    <w:rsid w:val="00B5575C"/>
    <w:rsid w:val="00B5712D"/>
    <w:rsid w:val="00B573CF"/>
    <w:rsid w:val="00B57A24"/>
    <w:rsid w:val="00B60F82"/>
    <w:rsid w:val="00B6181B"/>
    <w:rsid w:val="00B62151"/>
    <w:rsid w:val="00B6296B"/>
    <w:rsid w:val="00B65A30"/>
    <w:rsid w:val="00B65D3B"/>
    <w:rsid w:val="00B66BE2"/>
    <w:rsid w:val="00B71FC1"/>
    <w:rsid w:val="00B72EAB"/>
    <w:rsid w:val="00B73447"/>
    <w:rsid w:val="00B742BD"/>
    <w:rsid w:val="00B744CC"/>
    <w:rsid w:val="00B74564"/>
    <w:rsid w:val="00B80DD7"/>
    <w:rsid w:val="00B9066F"/>
    <w:rsid w:val="00B914E3"/>
    <w:rsid w:val="00B92447"/>
    <w:rsid w:val="00B95592"/>
    <w:rsid w:val="00B95E9F"/>
    <w:rsid w:val="00B96942"/>
    <w:rsid w:val="00B97E31"/>
    <w:rsid w:val="00BA3383"/>
    <w:rsid w:val="00BA378D"/>
    <w:rsid w:val="00BA3B17"/>
    <w:rsid w:val="00BA4646"/>
    <w:rsid w:val="00BB0FDA"/>
    <w:rsid w:val="00BB5D27"/>
    <w:rsid w:val="00BC068A"/>
    <w:rsid w:val="00BC09A1"/>
    <w:rsid w:val="00BC21AC"/>
    <w:rsid w:val="00BC27A9"/>
    <w:rsid w:val="00BC5371"/>
    <w:rsid w:val="00BC6E82"/>
    <w:rsid w:val="00BD05B4"/>
    <w:rsid w:val="00BD0918"/>
    <w:rsid w:val="00BD3BFA"/>
    <w:rsid w:val="00BD47DB"/>
    <w:rsid w:val="00BD64DE"/>
    <w:rsid w:val="00BD7E66"/>
    <w:rsid w:val="00BE0C5E"/>
    <w:rsid w:val="00BE27B5"/>
    <w:rsid w:val="00BE2B85"/>
    <w:rsid w:val="00BE30A3"/>
    <w:rsid w:val="00BE4798"/>
    <w:rsid w:val="00BE4BD0"/>
    <w:rsid w:val="00BE5C12"/>
    <w:rsid w:val="00BE6355"/>
    <w:rsid w:val="00BE72A3"/>
    <w:rsid w:val="00BF3418"/>
    <w:rsid w:val="00BF3A1D"/>
    <w:rsid w:val="00BF45B2"/>
    <w:rsid w:val="00C02A34"/>
    <w:rsid w:val="00C041A0"/>
    <w:rsid w:val="00C07DEE"/>
    <w:rsid w:val="00C12E52"/>
    <w:rsid w:val="00C12FBB"/>
    <w:rsid w:val="00C156CA"/>
    <w:rsid w:val="00C15ECE"/>
    <w:rsid w:val="00C15ED5"/>
    <w:rsid w:val="00C165BE"/>
    <w:rsid w:val="00C16649"/>
    <w:rsid w:val="00C203B9"/>
    <w:rsid w:val="00C22BF5"/>
    <w:rsid w:val="00C255DA"/>
    <w:rsid w:val="00C259DB"/>
    <w:rsid w:val="00C26392"/>
    <w:rsid w:val="00C302B0"/>
    <w:rsid w:val="00C33C56"/>
    <w:rsid w:val="00C35642"/>
    <w:rsid w:val="00C369F4"/>
    <w:rsid w:val="00C3774D"/>
    <w:rsid w:val="00C41B9E"/>
    <w:rsid w:val="00C45659"/>
    <w:rsid w:val="00C45BB5"/>
    <w:rsid w:val="00C47F4B"/>
    <w:rsid w:val="00C51889"/>
    <w:rsid w:val="00C51D9B"/>
    <w:rsid w:val="00C54705"/>
    <w:rsid w:val="00C56C16"/>
    <w:rsid w:val="00C5770F"/>
    <w:rsid w:val="00C6185B"/>
    <w:rsid w:val="00C623B9"/>
    <w:rsid w:val="00C626D1"/>
    <w:rsid w:val="00C67112"/>
    <w:rsid w:val="00C67838"/>
    <w:rsid w:val="00C67E1B"/>
    <w:rsid w:val="00C70821"/>
    <w:rsid w:val="00C72077"/>
    <w:rsid w:val="00C72D76"/>
    <w:rsid w:val="00C739E2"/>
    <w:rsid w:val="00C746E2"/>
    <w:rsid w:val="00C75757"/>
    <w:rsid w:val="00C80A55"/>
    <w:rsid w:val="00C843A5"/>
    <w:rsid w:val="00C844EC"/>
    <w:rsid w:val="00C87FFD"/>
    <w:rsid w:val="00C90466"/>
    <w:rsid w:val="00C917FB"/>
    <w:rsid w:val="00C92C91"/>
    <w:rsid w:val="00C93200"/>
    <w:rsid w:val="00C93426"/>
    <w:rsid w:val="00C9348A"/>
    <w:rsid w:val="00C94FA3"/>
    <w:rsid w:val="00C95497"/>
    <w:rsid w:val="00C96920"/>
    <w:rsid w:val="00C97BC9"/>
    <w:rsid w:val="00CA1C62"/>
    <w:rsid w:val="00CA66B9"/>
    <w:rsid w:val="00CB10AC"/>
    <w:rsid w:val="00CB747B"/>
    <w:rsid w:val="00CB7A16"/>
    <w:rsid w:val="00CB7BA0"/>
    <w:rsid w:val="00CC0EA7"/>
    <w:rsid w:val="00CC2883"/>
    <w:rsid w:val="00CC2A7F"/>
    <w:rsid w:val="00CC4259"/>
    <w:rsid w:val="00CD1690"/>
    <w:rsid w:val="00CD39D1"/>
    <w:rsid w:val="00CD3C87"/>
    <w:rsid w:val="00CD3F09"/>
    <w:rsid w:val="00CD4D75"/>
    <w:rsid w:val="00CD5CDD"/>
    <w:rsid w:val="00CE016A"/>
    <w:rsid w:val="00CE0B5E"/>
    <w:rsid w:val="00CE18C5"/>
    <w:rsid w:val="00CE3CB9"/>
    <w:rsid w:val="00CE6FBA"/>
    <w:rsid w:val="00CF099C"/>
    <w:rsid w:val="00CF13C2"/>
    <w:rsid w:val="00CF563A"/>
    <w:rsid w:val="00CF5D33"/>
    <w:rsid w:val="00CF74BE"/>
    <w:rsid w:val="00D0000C"/>
    <w:rsid w:val="00D0003A"/>
    <w:rsid w:val="00D00931"/>
    <w:rsid w:val="00D01D83"/>
    <w:rsid w:val="00D046EA"/>
    <w:rsid w:val="00D07042"/>
    <w:rsid w:val="00D10197"/>
    <w:rsid w:val="00D12481"/>
    <w:rsid w:val="00D130F9"/>
    <w:rsid w:val="00D13518"/>
    <w:rsid w:val="00D16724"/>
    <w:rsid w:val="00D23331"/>
    <w:rsid w:val="00D24E47"/>
    <w:rsid w:val="00D2542C"/>
    <w:rsid w:val="00D270A6"/>
    <w:rsid w:val="00D31105"/>
    <w:rsid w:val="00D33950"/>
    <w:rsid w:val="00D35189"/>
    <w:rsid w:val="00D4195C"/>
    <w:rsid w:val="00D42B44"/>
    <w:rsid w:val="00D438B8"/>
    <w:rsid w:val="00D44072"/>
    <w:rsid w:val="00D46457"/>
    <w:rsid w:val="00D46A3D"/>
    <w:rsid w:val="00D52117"/>
    <w:rsid w:val="00D5260A"/>
    <w:rsid w:val="00D530B9"/>
    <w:rsid w:val="00D54508"/>
    <w:rsid w:val="00D55F35"/>
    <w:rsid w:val="00D56F3B"/>
    <w:rsid w:val="00D5781A"/>
    <w:rsid w:val="00D60506"/>
    <w:rsid w:val="00D60ED6"/>
    <w:rsid w:val="00D64521"/>
    <w:rsid w:val="00D64ACD"/>
    <w:rsid w:val="00D65CA4"/>
    <w:rsid w:val="00D67D5C"/>
    <w:rsid w:val="00D71A19"/>
    <w:rsid w:val="00D73C67"/>
    <w:rsid w:val="00D74224"/>
    <w:rsid w:val="00D7647E"/>
    <w:rsid w:val="00D77793"/>
    <w:rsid w:val="00D807C9"/>
    <w:rsid w:val="00D829AD"/>
    <w:rsid w:val="00D82D3B"/>
    <w:rsid w:val="00D847D9"/>
    <w:rsid w:val="00D909A6"/>
    <w:rsid w:val="00D9166D"/>
    <w:rsid w:val="00D9209D"/>
    <w:rsid w:val="00D928E2"/>
    <w:rsid w:val="00D92D86"/>
    <w:rsid w:val="00D930F1"/>
    <w:rsid w:val="00D9730C"/>
    <w:rsid w:val="00D97D7D"/>
    <w:rsid w:val="00DA145D"/>
    <w:rsid w:val="00DA27DD"/>
    <w:rsid w:val="00DA3187"/>
    <w:rsid w:val="00DA3EC1"/>
    <w:rsid w:val="00DA40D0"/>
    <w:rsid w:val="00DA44BC"/>
    <w:rsid w:val="00DA59F5"/>
    <w:rsid w:val="00DA619E"/>
    <w:rsid w:val="00DB0ECA"/>
    <w:rsid w:val="00DB1EF6"/>
    <w:rsid w:val="00DB3CDA"/>
    <w:rsid w:val="00DC1737"/>
    <w:rsid w:val="00DC3B1D"/>
    <w:rsid w:val="00DC777B"/>
    <w:rsid w:val="00DD208C"/>
    <w:rsid w:val="00DD41B9"/>
    <w:rsid w:val="00DD4362"/>
    <w:rsid w:val="00DD5F91"/>
    <w:rsid w:val="00DD6EEB"/>
    <w:rsid w:val="00DD770D"/>
    <w:rsid w:val="00DE1C64"/>
    <w:rsid w:val="00DE234C"/>
    <w:rsid w:val="00DE2C5C"/>
    <w:rsid w:val="00DE3746"/>
    <w:rsid w:val="00DE3763"/>
    <w:rsid w:val="00DE389A"/>
    <w:rsid w:val="00DE4C64"/>
    <w:rsid w:val="00DE4D10"/>
    <w:rsid w:val="00DE4E76"/>
    <w:rsid w:val="00DE508E"/>
    <w:rsid w:val="00DF1E2D"/>
    <w:rsid w:val="00DF3440"/>
    <w:rsid w:val="00DF398E"/>
    <w:rsid w:val="00DF5F28"/>
    <w:rsid w:val="00E00B97"/>
    <w:rsid w:val="00E01152"/>
    <w:rsid w:val="00E013A4"/>
    <w:rsid w:val="00E028F9"/>
    <w:rsid w:val="00E02976"/>
    <w:rsid w:val="00E05D08"/>
    <w:rsid w:val="00E1200D"/>
    <w:rsid w:val="00E1299F"/>
    <w:rsid w:val="00E13E6D"/>
    <w:rsid w:val="00E15888"/>
    <w:rsid w:val="00E1616D"/>
    <w:rsid w:val="00E1660C"/>
    <w:rsid w:val="00E16D8E"/>
    <w:rsid w:val="00E17EF2"/>
    <w:rsid w:val="00E20466"/>
    <w:rsid w:val="00E21DBA"/>
    <w:rsid w:val="00E21E07"/>
    <w:rsid w:val="00E23741"/>
    <w:rsid w:val="00E24B7D"/>
    <w:rsid w:val="00E259F0"/>
    <w:rsid w:val="00E2672E"/>
    <w:rsid w:val="00E32631"/>
    <w:rsid w:val="00E3277B"/>
    <w:rsid w:val="00E332CB"/>
    <w:rsid w:val="00E4192F"/>
    <w:rsid w:val="00E428B2"/>
    <w:rsid w:val="00E42A0F"/>
    <w:rsid w:val="00E43A6B"/>
    <w:rsid w:val="00E45695"/>
    <w:rsid w:val="00E506C3"/>
    <w:rsid w:val="00E52E25"/>
    <w:rsid w:val="00E53082"/>
    <w:rsid w:val="00E53D6A"/>
    <w:rsid w:val="00E558B8"/>
    <w:rsid w:val="00E62966"/>
    <w:rsid w:val="00E6737F"/>
    <w:rsid w:val="00E6773C"/>
    <w:rsid w:val="00E7000C"/>
    <w:rsid w:val="00E72411"/>
    <w:rsid w:val="00E7267D"/>
    <w:rsid w:val="00E732AD"/>
    <w:rsid w:val="00E73B59"/>
    <w:rsid w:val="00E74A6E"/>
    <w:rsid w:val="00E7599C"/>
    <w:rsid w:val="00E7733E"/>
    <w:rsid w:val="00E77D8F"/>
    <w:rsid w:val="00E81C29"/>
    <w:rsid w:val="00E81EFE"/>
    <w:rsid w:val="00E83097"/>
    <w:rsid w:val="00E8393A"/>
    <w:rsid w:val="00E87467"/>
    <w:rsid w:val="00E91156"/>
    <w:rsid w:val="00E914D4"/>
    <w:rsid w:val="00E957C7"/>
    <w:rsid w:val="00E95C66"/>
    <w:rsid w:val="00E95F44"/>
    <w:rsid w:val="00EA0D0C"/>
    <w:rsid w:val="00EA25F6"/>
    <w:rsid w:val="00EA26E2"/>
    <w:rsid w:val="00EA3245"/>
    <w:rsid w:val="00EA355B"/>
    <w:rsid w:val="00EA5370"/>
    <w:rsid w:val="00EA54A9"/>
    <w:rsid w:val="00EA580F"/>
    <w:rsid w:val="00EA5CC1"/>
    <w:rsid w:val="00EA6C74"/>
    <w:rsid w:val="00EA775F"/>
    <w:rsid w:val="00EB3D66"/>
    <w:rsid w:val="00EB58FA"/>
    <w:rsid w:val="00EC0E2A"/>
    <w:rsid w:val="00EC56EE"/>
    <w:rsid w:val="00ED15A4"/>
    <w:rsid w:val="00ED2EF5"/>
    <w:rsid w:val="00ED3097"/>
    <w:rsid w:val="00ED33B2"/>
    <w:rsid w:val="00ED3FD7"/>
    <w:rsid w:val="00ED4C84"/>
    <w:rsid w:val="00ED64A6"/>
    <w:rsid w:val="00ED69B0"/>
    <w:rsid w:val="00EE19FA"/>
    <w:rsid w:val="00EE2897"/>
    <w:rsid w:val="00EE3475"/>
    <w:rsid w:val="00EE3C7C"/>
    <w:rsid w:val="00EE3FD7"/>
    <w:rsid w:val="00EF14A6"/>
    <w:rsid w:val="00EF2C28"/>
    <w:rsid w:val="00EF3315"/>
    <w:rsid w:val="00EF3951"/>
    <w:rsid w:val="00EF3F67"/>
    <w:rsid w:val="00EF5728"/>
    <w:rsid w:val="00F00F9D"/>
    <w:rsid w:val="00F0213A"/>
    <w:rsid w:val="00F02A87"/>
    <w:rsid w:val="00F02DB5"/>
    <w:rsid w:val="00F0357C"/>
    <w:rsid w:val="00F07FBB"/>
    <w:rsid w:val="00F10058"/>
    <w:rsid w:val="00F162ED"/>
    <w:rsid w:val="00F228A4"/>
    <w:rsid w:val="00F24C43"/>
    <w:rsid w:val="00F24FD8"/>
    <w:rsid w:val="00F2708F"/>
    <w:rsid w:val="00F301B8"/>
    <w:rsid w:val="00F31D13"/>
    <w:rsid w:val="00F3497B"/>
    <w:rsid w:val="00F3522B"/>
    <w:rsid w:val="00F36874"/>
    <w:rsid w:val="00F36B6C"/>
    <w:rsid w:val="00F40DD5"/>
    <w:rsid w:val="00F4138E"/>
    <w:rsid w:val="00F43399"/>
    <w:rsid w:val="00F43BAB"/>
    <w:rsid w:val="00F46DF6"/>
    <w:rsid w:val="00F53F55"/>
    <w:rsid w:val="00F54C48"/>
    <w:rsid w:val="00F612D2"/>
    <w:rsid w:val="00F63EA1"/>
    <w:rsid w:val="00F646FF"/>
    <w:rsid w:val="00F6547F"/>
    <w:rsid w:val="00F66945"/>
    <w:rsid w:val="00F66B69"/>
    <w:rsid w:val="00F727F5"/>
    <w:rsid w:val="00F762CB"/>
    <w:rsid w:val="00F766FB"/>
    <w:rsid w:val="00F77AF1"/>
    <w:rsid w:val="00F81918"/>
    <w:rsid w:val="00F81DA9"/>
    <w:rsid w:val="00F82537"/>
    <w:rsid w:val="00F834BB"/>
    <w:rsid w:val="00F83A87"/>
    <w:rsid w:val="00F863CC"/>
    <w:rsid w:val="00F876E3"/>
    <w:rsid w:val="00F900E3"/>
    <w:rsid w:val="00F92F08"/>
    <w:rsid w:val="00F94A8D"/>
    <w:rsid w:val="00F94F95"/>
    <w:rsid w:val="00F96310"/>
    <w:rsid w:val="00F97E2E"/>
    <w:rsid w:val="00FA0069"/>
    <w:rsid w:val="00FA6382"/>
    <w:rsid w:val="00FA6EC4"/>
    <w:rsid w:val="00FA7372"/>
    <w:rsid w:val="00FA7684"/>
    <w:rsid w:val="00FB0971"/>
    <w:rsid w:val="00FB09BF"/>
    <w:rsid w:val="00FB2ECA"/>
    <w:rsid w:val="00FB32BA"/>
    <w:rsid w:val="00FB32E0"/>
    <w:rsid w:val="00FB3BB0"/>
    <w:rsid w:val="00FB4DFD"/>
    <w:rsid w:val="00FB5CE3"/>
    <w:rsid w:val="00FB5FA8"/>
    <w:rsid w:val="00FC02D8"/>
    <w:rsid w:val="00FC0515"/>
    <w:rsid w:val="00FC1306"/>
    <w:rsid w:val="00FC1857"/>
    <w:rsid w:val="00FC1CE0"/>
    <w:rsid w:val="00FC2B0A"/>
    <w:rsid w:val="00FC2D66"/>
    <w:rsid w:val="00FC3938"/>
    <w:rsid w:val="00FC6BB5"/>
    <w:rsid w:val="00FC6E08"/>
    <w:rsid w:val="00FD15F8"/>
    <w:rsid w:val="00FD1734"/>
    <w:rsid w:val="00FD3D05"/>
    <w:rsid w:val="00FD4776"/>
    <w:rsid w:val="00FD7EC1"/>
    <w:rsid w:val="00FE1D5E"/>
    <w:rsid w:val="00FE33B8"/>
    <w:rsid w:val="00FE416A"/>
    <w:rsid w:val="00FE4F62"/>
    <w:rsid w:val="00FE63CA"/>
    <w:rsid w:val="00FE7A40"/>
    <w:rsid w:val="00FE7C27"/>
    <w:rsid w:val="00FF003C"/>
    <w:rsid w:val="00FF09DC"/>
    <w:rsid w:val="00FF106C"/>
    <w:rsid w:val="00FF14E8"/>
    <w:rsid w:val="00FF1B2A"/>
    <w:rsid w:val="00FF324A"/>
    <w:rsid w:val="00FF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B0"/>
  </w:style>
  <w:style w:type="paragraph" w:styleId="1">
    <w:name w:val="heading 1"/>
    <w:basedOn w:val="a"/>
    <w:next w:val="a"/>
    <w:link w:val="10"/>
    <w:qFormat/>
    <w:rsid w:val="00C302B0"/>
    <w:pPr>
      <w:keepNext/>
      <w:jc w:val="both"/>
      <w:outlineLvl w:val="0"/>
    </w:pPr>
    <w:rPr>
      <w:b/>
      <w:sz w:val="24"/>
    </w:rPr>
  </w:style>
  <w:style w:type="paragraph" w:styleId="2">
    <w:name w:val="heading 2"/>
    <w:basedOn w:val="a"/>
    <w:next w:val="a"/>
    <w:link w:val="20"/>
    <w:qFormat/>
    <w:rsid w:val="00C302B0"/>
    <w:pPr>
      <w:keepNext/>
      <w:jc w:val="both"/>
      <w:outlineLvl w:val="1"/>
    </w:pPr>
    <w:rPr>
      <w:sz w:val="24"/>
    </w:rPr>
  </w:style>
  <w:style w:type="paragraph" w:styleId="3">
    <w:name w:val="heading 3"/>
    <w:basedOn w:val="a"/>
    <w:next w:val="a"/>
    <w:link w:val="30"/>
    <w:qFormat/>
    <w:rsid w:val="00C302B0"/>
    <w:pPr>
      <w:keepNext/>
      <w:jc w:val="center"/>
      <w:outlineLvl w:val="2"/>
    </w:pPr>
    <w:rPr>
      <w:b/>
      <w:caps/>
      <w:sz w:val="28"/>
      <w:lang w:val="en-US"/>
    </w:rPr>
  </w:style>
  <w:style w:type="paragraph" w:styleId="4">
    <w:name w:val="heading 4"/>
    <w:basedOn w:val="a"/>
    <w:next w:val="a"/>
    <w:link w:val="40"/>
    <w:qFormat/>
    <w:rsid w:val="00C302B0"/>
    <w:pPr>
      <w:keepNext/>
      <w:jc w:val="center"/>
      <w:outlineLvl w:val="3"/>
    </w:pPr>
    <w:rPr>
      <w:rFonts w:ascii="Arial" w:hAnsi="Arial"/>
      <w:b/>
      <w:sz w:val="24"/>
    </w:rPr>
  </w:style>
  <w:style w:type="paragraph" w:styleId="5">
    <w:name w:val="heading 5"/>
    <w:basedOn w:val="a"/>
    <w:next w:val="a"/>
    <w:link w:val="50"/>
    <w:qFormat/>
    <w:rsid w:val="00C302B0"/>
    <w:pPr>
      <w:keepNext/>
      <w:outlineLvl w:val="4"/>
    </w:pPr>
    <w:rPr>
      <w:b/>
      <w:sz w:val="24"/>
    </w:rPr>
  </w:style>
  <w:style w:type="paragraph" w:styleId="6">
    <w:name w:val="heading 6"/>
    <w:basedOn w:val="a"/>
    <w:next w:val="a"/>
    <w:link w:val="60"/>
    <w:qFormat/>
    <w:rsid w:val="00C302B0"/>
    <w:pPr>
      <w:keepNext/>
      <w:jc w:val="center"/>
      <w:outlineLvl w:val="5"/>
    </w:pPr>
    <w:rPr>
      <w:sz w:val="24"/>
    </w:rPr>
  </w:style>
  <w:style w:type="paragraph" w:styleId="7">
    <w:name w:val="heading 7"/>
    <w:basedOn w:val="a"/>
    <w:next w:val="a"/>
    <w:link w:val="70"/>
    <w:qFormat/>
    <w:rsid w:val="00C302B0"/>
    <w:pPr>
      <w:keepNext/>
      <w:outlineLvl w:val="6"/>
    </w:pPr>
    <w:rPr>
      <w:sz w:val="24"/>
    </w:rPr>
  </w:style>
  <w:style w:type="paragraph" w:styleId="8">
    <w:name w:val="heading 8"/>
    <w:basedOn w:val="a"/>
    <w:next w:val="a"/>
    <w:link w:val="80"/>
    <w:qFormat/>
    <w:rsid w:val="00C302B0"/>
    <w:pPr>
      <w:keepNext/>
      <w:ind w:firstLine="720"/>
      <w:outlineLvl w:val="7"/>
    </w:pPr>
    <w:rPr>
      <w:sz w:val="24"/>
    </w:rPr>
  </w:style>
  <w:style w:type="paragraph" w:styleId="9">
    <w:name w:val="heading 9"/>
    <w:basedOn w:val="a"/>
    <w:next w:val="a"/>
    <w:link w:val="90"/>
    <w:qFormat/>
    <w:rsid w:val="00C302B0"/>
    <w:pPr>
      <w:keepNext/>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2B0"/>
    <w:rPr>
      <w:b/>
      <w:sz w:val="24"/>
    </w:rPr>
  </w:style>
  <w:style w:type="character" w:customStyle="1" w:styleId="20">
    <w:name w:val="Заголовок 2 Знак"/>
    <w:basedOn w:val="a0"/>
    <w:link w:val="2"/>
    <w:rsid w:val="00C302B0"/>
    <w:rPr>
      <w:sz w:val="24"/>
    </w:rPr>
  </w:style>
  <w:style w:type="character" w:customStyle="1" w:styleId="30">
    <w:name w:val="Заголовок 3 Знак"/>
    <w:basedOn w:val="a0"/>
    <w:link w:val="3"/>
    <w:rsid w:val="00C302B0"/>
    <w:rPr>
      <w:b/>
      <w:caps/>
      <w:sz w:val="28"/>
      <w:lang w:val="en-US"/>
    </w:rPr>
  </w:style>
  <w:style w:type="character" w:customStyle="1" w:styleId="40">
    <w:name w:val="Заголовок 4 Знак"/>
    <w:basedOn w:val="a0"/>
    <w:link w:val="4"/>
    <w:rsid w:val="00C302B0"/>
    <w:rPr>
      <w:rFonts w:ascii="Arial" w:hAnsi="Arial"/>
      <w:b/>
      <w:sz w:val="24"/>
    </w:rPr>
  </w:style>
  <w:style w:type="character" w:customStyle="1" w:styleId="50">
    <w:name w:val="Заголовок 5 Знак"/>
    <w:basedOn w:val="a0"/>
    <w:link w:val="5"/>
    <w:rsid w:val="00C302B0"/>
    <w:rPr>
      <w:b/>
      <w:sz w:val="24"/>
    </w:rPr>
  </w:style>
  <w:style w:type="character" w:customStyle="1" w:styleId="60">
    <w:name w:val="Заголовок 6 Знак"/>
    <w:basedOn w:val="a0"/>
    <w:link w:val="6"/>
    <w:rsid w:val="00C302B0"/>
    <w:rPr>
      <w:sz w:val="24"/>
    </w:rPr>
  </w:style>
  <w:style w:type="character" w:customStyle="1" w:styleId="70">
    <w:name w:val="Заголовок 7 Знак"/>
    <w:basedOn w:val="a0"/>
    <w:link w:val="7"/>
    <w:rsid w:val="00C302B0"/>
    <w:rPr>
      <w:sz w:val="24"/>
    </w:rPr>
  </w:style>
  <w:style w:type="character" w:customStyle="1" w:styleId="80">
    <w:name w:val="Заголовок 8 Знак"/>
    <w:basedOn w:val="a0"/>
    <w:link w:val="8"/>
    <w:rsid w:val="00C302B0"/>
    <w:rPr>
      <w:sz w:val="24"/>
    </w:rPr>
  </w:style>
  <w:style w:type="character" w:customStyle="1" w:styleId="90">
    <w:name w:val="Заголовок 9 Знак"/>
    <w:basedOn w:val="a0"/>
    <w:link w:val="9"/>
    <w:rsid w:val="00C302B0"/>
    <w:rPr>
      <w:b/>
      <w:sz w:val="22"/>
    </w:rPr>
  </w:style>
  <w:style w:type="paragraph" w:customStyle="1" w:styleId="ConsPlusTitle">
    <w:name w:val="ConsPlusTitle"/>
    <w:uiPriority w:val="99"/>
    <w:rsid w:val="00415EA7"/>
    <w:pPr>
      <w:widowControl w:val="0"/>
      <w:autoSpaceDE w:val="0"/>
      <w:autoSpaceDN w:val="0"/>
      <w:adjustRightInd w:val="0"/>
    </w:pPr>
    <w:rPr>
      <w:rFonts w:ascii="Calibri" w:hAnsi="Calibri" w:cs="Calibri"/>
      <w:b/>
      <w:bCs/>
      <w:sz w:val="22"/>
      <w:szCs w:val="22"/>
    </w:rPr>
  </w:style>
  <w:style w:type="paragraph" w:styleId="a3">
    <w:name w:val="Body Text"/>
    <w:basedOn w:val="a"/>
    <w:link w:val="a4"/>
    <w:rsid w:val="00C90466"/>
    <w:pPr>
      <w:jc w:val="center"/>
    </w:pPr>
    <w:rPr>
      <w:b/>
      <w:sz w:val="28"/>
      <w:lang w:val="be-BY"/>
    </w:rPr>
  </w:style>
  <w:style w:type="character" w:customStyle="1" w:styleId="a4">
    <w:name w:val="Основной текст Знак"/>
    <w:basedOn w:val="a0"/>
    <w:link w:val="a3"/>
    <w:rsid w:val="00C90466"/>
    <w:rPr>
      <w:b/>
      <w:sz w:val="28"/>
      <w:lang w:val="be-BY"/>
    </w:rPr>
  </w:style>
  <w:style w:type="paragraph" w:customStyle="1" w:styleId="point">
    <w:name w:val="point"/>
    <w:basedOn w:val="a"/>
    <w:rsid w:val="00F66B69"/>
    <w:pPr>
      <w:ind w:firstLine="567"/>
      <w:jc w:val="both"/>
    </w:pPr>
    <w:rPr>
      <w:sz w:val="24"/>
      <w:szCs w:val="24"/>
    </w:rPr>
  </w:style>
  <w:style w:type="paragraph" w:styleId="a5">
    <w:name w:val="Balloon Text"/>
    <w:basedOn w:val="a"/>
    <w:semiHidden/>
    <w:rsid w:val="001A45E9"/>
    <w:rPr>
      <w:rFonts w:ascii="Tahoma" w:hAnsi="Tahoma" w:cs="Tahoma"/>
      <w:sz w:val="16"/>
      <w:szCs w:val="16"/>
    </w:rPr>
  </w:style>
  <w:style w:type="paragraph" w:styleId="a6">
    <w:name w:val="Body Text Indent"/>
    <w:basedOn w:val="a"/>
    <w:rsid w:val="009F7195"/>
    <w:pPr>
      <w:spacing w:after="120"/>
      <w:ind w:left="283"/>
    </w:pPr>
  </w:style>
  <w:style w:type="paragraph" w:styleId="31">
    <w:name w:val="Body Text Indent 3"/>
    <w:basedOn w:val="a"/>
    <w:rsid w:val="009F7195"/>
    <w:pPr>
      <w:widowControl w:val="0"/>
      <w:autoSpaceDE w:val="0"/>
      <w:autoSpaceDN w:val="0"/>
      <w:adjustRightInd w:val="0"/>
      <w:spacing w:after="120"/>
      <w:ind w:left="283"/>
    </w:pPr>
    <w:rPr>
      <w:sz w:val="16"/>
      <w:szCs w:val="16"/>
    </w:rPr>
  </w:style>
  <w:style w:type="paragraph" w:customStyle="1" w:styleId="justify">
    <w:name w:val="justify"/>
    <w:basedOn w:val="a"/>
    <w:rsid w:val="00C93200"/>
    <w:pPr>
      <w:ind w:firstLine="567"/>
      <w:jc w:val="both"/>
    </w:pPr>
    <w:rPr>
      <w:sz w:val="24"/>
      <w:szCs w:val="24"/>
    </w:rPr>
  </w:style>
  <w:style w:type="paragraph" w:customStyle="1" w:styleId="newncpi">
    <w:name w:val="newncpi"/>
    <w:basedOn w:val="a"/>
    <w:rsid w:val="00C93200"/>
    <w:pPr>
      <w:ind w:firstLine="567"/>
      <w:jc w:val="both"/>
    </w:pPr>
    <w:rPr>
      <w:sz w:val="24"/>
      <w:szCs w:val="24"/>
    </w:rPr>
  </w:style>
  <w:style w:type="paragraph" w:customStyle="1" w:styleId="11">
    <w:name w:val="Без интервала1"/>
    <w:uiPriority w:val="99"/>
    <w:qFormat/>
    <w:rsid w:val="00F92F08"/>
    <w:rPr>
      <w:sz w:val="30"/>
      <w:szCs w:val="30"/>
      <w:lang w:val="en-US" w:eastAsia="en-US"/>
    </w:rPr>
  </w:style>
  <w:style w:type="paragraph" w:customStyle="1" w:styleId="ConsPlusNormal">
    <w:name w:val="ConsPlusNormal"/>
    <w:rsid w:val="00F92F08"/>
    <w:pPr>
      <w:widowControl w:val="0"/>
      <w:autoSpaceDE w:val="0"/>
      <w:autoSpaceDN w:val="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3E0637BB8AC29F138134E88B9FF584580C0AFA36E3D3014E8260358601D2C773C17A0DF5AF81D563BC68A50848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3E0637BB8AC29F138134E88B9FF584580C0AFA36E3D3014E8260358601D2C773C17A0DF5AF81D563BC68A40E48SEM" TargetMode="External"/><Relationship Id="rId5" Type="http://schemas.openxmlformats.org/officeDocument/2006/relationships/hyperlink" Target="consultantplus://offline/ref=4E3E0637BB8AC29F138134E88B9FF584580C0AFA36E3D50B4C8363358601D2C773C17A0DF5AF81D563BC68A70F48SD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ДЭПАРТАМЕНТ ДЗЯРЖАЎНАЙ ІНСПЕКЦЫІ ПРАЦЫ</vt:lpstr>
    </vt:vector>
  </TitlesOfParts>
  <Company>home</Company>
  <LinksUpToDate>false</LinksUpToDate>
  <CharactersWithSpaces>8648</CharactersWithSpaces>
  <SharedDoc>false</SharedDoc>
  <HLinks>
    <vt:vector size="6" baseType="variant">
      <vt:variant>
        <vt:i4>5636098</vt:i4>
      </vt:variant>
      <vt:variant>
        <vt:i4>0</vt:i4>
      </vt:variant>
      <vt:variant>
        <vt:i4>0</vt:i4>
      </vt:variant>
      <vt:variant>
        <vt:i4>5</vt:i4>
      </vt:variant>
      <vt:variant>
        <vt:lpwstr/>
      </vt:variant>
      <vt:variant>
        <vt:lpwstr>Par77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ДЭПАРТАМЕНТ ДЗЯРЖАЎНАЙ ІНСПЕКЦЫІ ПРАЦЫ</dc:title>
  <dc:creator>User</dc:creator>
  <cp:lastModifiedBy>Krasev.D</cp:lastModifiedBy>
  <cp:revision>2</cp:revision>
  <cp:lastPrinted>2018-08-27T06:53:00Z</cp:lastPrinted>
  <dcterms:created xsi:type="dcterms:W3CDTF">2018-12-07T05:45:00Z</dcterms:created>
  <dcterms:modified xsi:type="dcterms:W3CDTF">2018-12-07T05:45:00Z</dcterms:modified>
</cp:coreProperties>
</file>