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C34F" w14:textId="77777777" w:rsidR="00093675" w:rsidRPr="00E12191" w:rsidRDefault="003A275A" w:rsidP="00AE4DB1">
      <w:pPr>
        <w:ind w:firstLine="0"/>
        <w:rPr>
          <w:b/>
        </w:rPr>
      </w:pPr>
      <w:r>
        <w:rPr>
          <w:b/>
        </w:rPr>
        <w:t>П</w:t>
      </w:r>
      <w:r w:rsidR="00F125B2" w:rsidRPr="00E12191">
        <w:rPr>
          <w:b/>
        </w:rPr>
        <w:t>росмотреть начисленную сумму налогов и произвести их уплату можно с помощью системы «Расчет» (ЕРИП)</w:t>
      </w:r>
    </w:p>
    <w:p w14:paraId="0019896A" w14:textId="77777777" w:rsidR="00F125B2" w:rsidRDefault="00F125B2" w:rsidP="00AE4DB1">
      <w:pPr>
        <w:ind w:firstLine="0"/>
      </w:pPr>
    </w:p>
    <w:p w14:paraId="6EB96792" w14:textId="20BD529A" w:rsidR="00EB5BCB" w:rsidRDefault="00EB5BCB" w:rsidP="00F125B2">
      <w:r>
        <w:t>Многие налогоплательщики задаются вопросом: «А как я могу узнать суммы налогов, которые мне необходимо уплатить, в том числе до получения соответствующего извещения</w:t>
      </w:r>
      <w:r w:rsidR="004E62B4">
        <w:t>,</w:t>
      </w:r>
      <w:r>
        <w:t xml:space="preserve"> без посещения налоговой инспекции</w:t>
      </w:r>
      <w:r w:rsidRPr="00EB5BCB">
        <w:t>?</w:t>
      </w:r>
      <w:r>
        <w:t>».</w:t>
      </w:r>
    </w:p>
    <w:p w14:paraId="74414A1E" w14:textId="7904A8B7" w:rsidR="001F108E" w:rsidRDefault="00EB5BCB" w:rsidP="00F125B2">
      <w:r>
        <w:t xml:space="preserve">Особенно актуален этот вопрос в связи с введением с 2021 года нового платежа </w:t>
      </w:r>
      <w:r w:rsidR="00CE45E5">
        <w:t>–</w:t>
      </w:r>
      <w:r>
        <w:t xml:space="preserve"> транспортного налога.</w:t>
      </w:r>
      <w:r w:rsidR="00CE45E5">
        <w:t xml:space="preserve"> </w:t>
      </w:r>
      <w:r>
        <w:t>Ответ на данный вопрос прост – с помощью</w:t>
      </w:r>
      <w:r w:rsidR="00F125B2">
        <w:t xml:space="preserve"> </w:t>
      </w:r>
      <w:r w:rsidR="00C45FC9">
        <w:t xml:space="preserve">системы </w:t>
      </w:r>
      <w:r w:rsidR="00F125B2">
        <w:t>ЕРИП</w:t>
      </w:r>
      <w:r>
        <w:t>.</w:t>
      </w:r>
    </w:p>
    <w:p w14:paraId="32EC6C4E" w14:textId="3D795F14" w:rsidR="0014556E" w:rsidRDefault="00F125B2" w:rsidP="00F125B2">
      <w:r>
        <w:t>Это можно сделать в любом банке или в РУП «</w:t>
      </w:r>
      <w:proofErr w:type="spellStart"/>
      <w:r>
        <w:t>Белпочта</w:t>
      </w:r>
      <w:proofErr w:type="spellEnd"/>
      <w:r>
        <w:t>», как в кассе, так и в устройствах самообслуживания (терминалах, банкоматах).</w:t>
      </w:r>
      <w:r w:rsidR="00CE45E5">
        <w:t xml:space="preserve"> </w:t>
      </w:r>
      <w:r>
        <w:t xml:space="preserve">Кроме того, доступ к системе ЕРИП можно </w:t>
      </w:r>
      <w:r w:rsidR="00E12191">
        <w:t>получить,</w:t>
      </w:r>
      <w:r w:rsidR="0014556E" w:rsidRPr="0014556E">
        <w:t xml:space="preserve"> </w:t>
      </w:r>
      <w:r w:rsidR="0014556E">
        <w:t>не выходя из дома:</w:t>
      </w:r>
    </w:p>
    <w:p w14:paraId="3303CDE5" w14:textId="77777777" w:rsidR="0014556E" w:rsidRDefault="0014556E" w:rsidP="00F125B2">
      <w:r>
        <w:t>-</w:t>
      </w:r>
      <w:r w:rsidR="00F125B2">
        <w:t xml:space="preserve"> через систему интернет-банкинга (мобильного банка) банка, в котором Вы </w:t>
      </w:r>
      <w:r>
        <w:t>имеете личный кабинет;</w:t>
      </w:r>
    </w:p>
    <w:p w14:paraId="33FE90B3" w14:textId="77777777" w:rsidR="00EF0238" w:rsidRPr="00E12191" w:rsidRDefault="00EF0238" w:rsidP="00F125B2">
      <w:r>
        <w:t xml:space="preserve">- через личный кабинет системы ЕРИП на сайте </w:t>
      </w:r>
      <w:r>
        <w:rPr>
          <w:lang w:val="en-US"/>
        </w:rPr>
        <w:t>www</w:t>
      </w:r>
      <w:r w:rsidRPr="00EF0238">
        <w:t>.</w:t>
      </w:r>
      <w:proofErr w:type="spellStart"/>
      <w:r>
        <w:rPr>
          <w:lang w:val="en-US"/>
        </w:rPr>
        <w:t>raschet</w:t>
      </w:r>
      <w:proofErr w:type="spellEnd"/>
      <w:r w:rsidRPr="00EF0238">
        <w:t>.</w:t>
      </w:r>
      <w:r>
        <w:rPr>
          <w:lang w:val="en-US"/>
        </w:rPr>
        <w:t>by</w:t>
      </w:r>
      <w:r w:rsidR="00E12191">
        <w:t>;</w:t>
      </w:r>
    </w:p>
    <w:p w14:paraId="4801F9F2" w14:textId="60306F08" w:rsidR="00F125B2" w:rsidRPr="00EF0238" w:rsidRDefault="0014556E" w:rsidP="00F125B2">
      <w:r>
        <w:t xml:space="preserve">- </w:t>
      </w:r>
      <w:r w:rsidR="00F125B2">
        <w:t xml:space="preserve">с помощью </w:t>
      </w:r>
      <w:r w:rsidR="0030006E">
        <w:t>платежно</w:t>
      </w:r>
      <w:r>
        <w:t>го</w:t>
      </w:r>
      <w:r w:rsidR="0030006E">
        <w:t xml:space="preserve"> </w:t>
      </w:r>
      <w:r>
        <w:t>сервиса</w:t>
      </w:r>
      <w:r w:rsidR="00F125B2">
        <w:t xml:space="preserve"> «ОПЛАТИ»</w:t>
      </w:r>
      <w:r>
        <w:t xml:space="preserve"> (</w:t>
      </w:r>
      <w:r w:rsidR="00A326CC">
        <w:t xml:space="preserve">причем </w:t>
      </w:r>
      <w:r w:rsidR="001A417D">
        <w:t>оплату можно произвести</w:t>
      </w:r>
      <w:r>
        <w:t xml:space="preserve"> </w:t>
      </w:r>
      <w:r w:rsidR="0095208A">
        <w:t xml:space="preserve">практически </w:t>
      </w:r>
      <w:r w:rsidR="00C54793">
        <w:t>одним действием</w:t>
      </w:r>
      <w:r w:rsidR="0089233A">
        <w:t xml:space="preserve"> </w:t>
      </w:r>
      <w:r w:rsidR="00CE45E5">
        <w:t>–</w:t>
      </w:r>
      <w:r w:rsidR="001A417D">
        <w:t xml:space="preserve"> наведя камеру своего смартфона</w:t>
      </w:r>
      <w:r w:rsidR="00A326CC">
        <w:t xml:space="preserve"> с установленным приложением «</w:t>
      </w:r>
      <w:r w:rsidR="00CE45E5">
        <w:t>Оплати</w:t>
      </w:r>
      <w:r w:rsidR="00A326CC">
        <w:t>»</w:t>
      </w:r>
      <w:r w:rsidR="001A417D">
        <w:t xml:space="preserve"> на</w:t>
      </w:r>
      <w:r>
        <w:t xml:space="preserve"> </w:t>
      </w:r>
      <w:r>
        <w:rPr>
          <w:lang w:val="en-US"/>
        </w:rPr>
        <w:t>QR</w:t>
      </w:r>
      <w:r w:rsidRPr="0014556E">
        <w:t>-</w:t>
      </w:r>
      <w:r>
        <w:t xml:space="preserve">код, </w:t>
      </w:r>
      <w:proofErr w:type="gramStart"/>
      <w:r>
        <w:t>размещенн</w:t>
      </w:r>
      <w:r w:rsidR="001A417D">
        <w:t>ый</w:t>
      </w:r>
      <w:proofErr w:type="gramEnd"/>
      <w:r>
        <w:t xml:space="preserve"> на извещении)</w:t>
      </w:r>
      <w:r w:rsidR="00EF0238" w:rsidRPr="00EF0238">
        <w:t>.</w:t>
      </w:r>
    </w:p>
    <w:p w14:paraId="0EDE875E" w14:textId="77777777" w:rsidR="00F125B2" w:rsidRDefault="00EF0238" w:rsidP="003F733A">
      <w:pPr>
        <w:spacing w:before="120"/>
      </w:pPr>
      <w:r>
        <w:t>Для того</w:t>
      </w:r>
      <w:proofErr w:type="gramStart"/>
      <w:r>
        <w:t>,</w:t>
      </w:r>
      <w:proofErr w:type="gramEnd"/>
      <w:r>
        <w:t xml:space="preserve"> чтобы просмотреть и оплатить сумму налогов в системе ЕРИП</w:t>
      </w:r>
      <w:r w:rsidR="00D16C24">
        <w:t xml:space="preserve"> необходимо </w:t>
      </w:r>
      <w:r>
        <w:t>последовательно выбрать:</w:t>
      </w:r>
    </w:p>
    <w:p w14:paraId="09FBDB72" w14:textId="77777777" w:rsidR="00EF0238" w:rsidRDefault="00EF0238" w:rsidP="00F125B2">
      <w:r>
        <w:t>- налоги;</w:t>
      </w:r>
    </w:p>
    <w:p w14:paraId="1E1E6408" w14:textId="77777777" w:rsidR="00EF0238" w:rsidRDefault="00EF0238" w:rsidP="00F125B2">
      <w:r>
        <w:t>- соответствующий регион (город или район);</w:t>
      </w:r>
    </w:p>
    <w:p w14:paraId="0EF0428D" w14:textId="07DA78A7" w:rsidR="00EF0238" w:rsidRDefault="00EF0238" w:rsidP="00F125B2">
      <w:r>
        <w:t xml:space="preserve">- </w:t>
      </w:r>
      <w:r w:rsidR="00662E8A">
        <w:t xml:space="preserve">инспекцию Министерства по налогам и сборам Республики Беларусь (далее – </w:t>
      </w:r>
      <w:r w:rsidR="00DF4079">
        <w:t>И</w:t>
      </w:r>
      <w:r w:rsidR="00662E8A">
        <w:t>МНС)</w:t>
      </w:r>
      <w:r>
        <w:t xml:space="preserve"> определенного </w:t>
      </w:r>
      <w:r w:rsidR="00662E8A">
        <w:t xml:space="preserve">города или </w:t>
      </w:r>
      <w:r>
        <w:t>района (или сельский совет)</w:t>
      </w:r>
      <w:r w:rsidR="002B6F61">
        <w:t xml:space="preserve"> </w:t>
      </w:r>
      <w:r w:rsidR="003F733A">
        <w:t>–</w:t>
      </w:r>
      <w:r w:rsidR="002B6F61">
        <w:t xml:space="preserve"> </w:t>
      </w:r>
      <w:r w:rsidR="00662E8A">
        <w:t>при оплате налога на недвижимость, земельного налога, арендной платы за земельные участки, находящиеся в государственной собственности в зависимости от места нахождения недвижимого имущества</w:t>
      </w:r>
      <w:r w:rsidR="002B6F61">
        <w:t>;</w:t>
      </w:r>
    </w:p>
    <w:p w14:paraId="3235E52E" w14:textId="77777777" w:rsidR="002B6F61" w:rsidRDefault="002B6F61" w:rsidP="00F125B2">
      <w:r>
        <w:t xml:space="preserve">- ИМНС </w:t>
      </w:r>
      <w:r w:rsidR="00662E8A">
        <w:t xml:space="preserve">города или района </w:t>
      </w:r>
      <w:r>
        <w:t xml:space="preserve">по месту регистрации физического лица – при оплате </w:t>
      </w:r>
      <w:r w:rsidR="00662E8A">
        <w:t>иных платежей;</w:t>
      </w:r>
    </w:p>
    <w:p w14:paraId="58A5D3E6" w14:textId="77777777" w:rsidR="00662E8A" w:rsidRDefault="00662E8A" w:rsidP="00F125B2">
      <w:r>
        <w:t>- выбрать вид налога (сбора) (например, земельный налог, налог на недвижимость, арендная плата, транспортный налог или другой);</w:t>
      </w:r>
    </w:p>
    <w:p w14:paraId="6CBF159D" w14:textId="77777777" w:rsidR="00662E8A" w:rsidRDefault="00662E8A" w:rsidP="00F125B2">
      <w:r>
        <w:t xml:space="preserve">- ввести </w:t>
      </w:r>
      <w:r w:rsidR="00E12191">
        <w:t>у</w:t>
      </w:r>
      <w:r>
        <w:t>четный номер налогоплательщика</w:t>
      </w:r>
      <w:r w:rsidR="00D77436">
        <w:t xml:space="preserve"> </w:t>
      </w:r>
      <w:r w:rsidR="00B553FD">
        <w:t xml:space="preserve">с использованием </w:t>
      </w:r>
      <w:r w:rsidR="00D77436" w:rsidRPr="00D77436">
        <w:t>латинск</w:t>
      </w:r>
      <w:r w:rsidR="00B553FD">
        <w:t>ой (английской) раскладки и</w:t>
      </w:r>
      <w:r w:rsidR="00D77436" w:rsidRPr="00D77436">
        <w:t xml:space="preserve"> больши</w:t>
      </w:r>
      <w:r w:rsidR="00B553FD">
        <w:t>х</w:t>
      </w:r>
      <w:r w:rsidR="00D77436" w:rsidRPr="00D77436">
        <w:t xml:space="preserve"> букв</w:t>
      </w:r>
      <w:r w:rsidR="00237A35">
        <w:t>.</w:t>
      </w:r>
    </w:p>
    <w:p w14:paraId="79AD19EC" w14:textId="77777777" w:rsidR="00C4439B" w:rsidRPr="00C4439B" w:rsidRDefault="00C4439B" w:rsidP="003F733A">
      <w:pPr>
        <w:spacing w:before="120"/>
      </w:pPr>
      <w:r w:rsidRPr="00C4439B">
        <w:t xml:space="preserve">Учетный номер плательщика (УНП), </w:t>
      </w:r>
      <w:r>
        <w:t xml:space="preserve">если </w:t>
      </w:r>
      <w:r w:rsidR="00491F99">
        <w:t>В</w:t>
      </w:r>
      <w:r>
        <w:t xml:space="preserve">ы его не помните, </w:t>
      </w:r>
      <w:r w:rsidRPr="00C4439B">
        <w:t xml:space="preserve">можно </w:t>
      </w:r>
      <w:r>
        <w:t>найти</w:t>
      </w:r>
      <w:r w:rsidRPr="00C4439B">
        <w:t xml:space="preserve"> </w:t>
      </w:r>
      <w:r w:rsidR="00E12191">
        <w:t xml:space="preserve">самостоятельно </w:t>
      </w:r>
      <w:r w:rsidRPr="00C4439B">
        <w:t xml:space="preserve">на </w:t>
      </w:r>
      <w:r w:rsidR="00385BAE">
        <w:t>сайте портала</w:t>
      </w:r>
      <w:r w:rsidRPr="00C4439B">
        <w:t xml:space="preserve"> </w:t>
      </w:r>
      <w:r w:rsidR="00DF4079">
        <w:t>Министерства по налогам и сборам Республики Беларусь (далее – МНС)</w:t>
      </w:r>
      <w:r w:rsidRPr="00C4439B">
        <w:t xml:space="preserve"> </w:t>
      </w:r>
      <w:r w:rsidR="00DF4079">
        <w:t xml:space="preserve">по ссылке </w:t>
      </w:r>
      <w:hyperlink r:id="rId5" w:history="1">
        <w:r w:rsidR="00385BAE">
          <w:rPr>
            <w:rStyle w:val="a3"/>
          </w:rPr>
          <w:t>http://www.portal.nalog.gov.by/grp/</w:t>
        </w:r>
      </w:hyperlink>
      <w:r w:rsidR="00E12191">
        <w:t>,</w:t>
      </w:r>
      <w:r>
        <w:t xml:space="preserve"> либо</w:t>
      </w:r>
      <w:r w:rsidRPr="00C4439B">
        <w:t xml:space="preserve"> обра</w:t>
      </w:r>
      <w:r>
        <w:t>тившись</w:t>
      </w:r>
      <w:r w:rsidRPr="00C4439B">
        <w:t xml:space="preserve"> в</w:t>
      </w:r>
      <w:r>
        <w:t xml:space="preserve"> </w:t>
      </w:r>
      <w:r w:rsidRPr="00C4439B">
        <w:t>налоговую инспекцию.</w:t>
      </w:r>
    </w:p>
    <w:p w14:paraId="00C8768A" w14:textId="77777777" w:rsidR="00C4439B" w:rsidRPr="00C4439B" w:rsidRDefault="00C4439B" w:rsidP="00C4439B">
      <w:r>
        <w:t xml:space="preserve">Для того чтобы найти </w:t>
      </w:r>
      <w:r w:rsidRPr="00C4439B">
        <w:t>УНП физического лица</w:t>
      </w:r>
      <w:r w:rsidR="00E12191">
        <w:t xml:space="preserve"> самостоятельно необходимо</w:t>
      </w:r>
      <w:r w:rsidRPr="00C4439B">
        <w:t>:</w:t>
      </w:r>
    </w:p>
    <w:p w14:paraId="25782CBB" w14:textId="77777777" w:rsidR="00C4439B" w:rsidRPr="00C4439B" w:rsidRDefault="00C4439B" w:rsidP="00C4439B">
      <w:r w:rsidRPr="00C4439B">
        <w:t>- за</w:t>
      </w:r>
      <w:r w:rsidR="00E12191">
        <w:t>йти</w:t>
      </w:r>
      <w:r w:rsidRPr="00C4439B">
        <w:t xml:space="preserve"> на</w:t>
      </w:r>
      <w:r w:rsidR="00E12191">
        <w:t xml:space="preserve"> </w:t>
      </w:r>
      <w:r w:rsidRPr="00C4439B">
        <w:t xml:space="preserve">сайт </w:t>
      </w:r>
      <w:r w:rsidR="00DF4079">
        <w:t xml:space="preserve">портала </w:t>
      </w:r>
      <w:r w:rsidRPr="00C4439B">
        <w:t>МНС (</w:t>
      </w:r>
      <w:hyperlink r:id="rId6" w:history="1">
        <w:r w:rsidR="00385BAE" w:rsidRPr="00C4439B">
          <w:rPr>
            <w:rStyle w:val="a3"/>
          </w:rPr>
          <w:t>www.</w:t>
        </w:r>
        <w:r w:rsidR="00385BAE" w:rsidRPr="005A206E">
          <w:rPr>
            <w:rStyle w:val="a3"/>
            <w:lang w:val="en-US"/>
          </w:rPr>
          <w:t>portal</w:t>
        </w:r>
        <w:r w:rsidR="00385BAE" w:rsidRPr="00385BAE">
          <w:rPr>
            <w:rStyle w:val="a3"/>
          </w:rPr>
          <w:t>.</w:t>
        </w:r>
        <w:r w:rsidR="00385BAE" w:rsidRPr="00C4439B">
          <w:rPr>
            <w:rStyle w:val="a3"/>
          </w:rPr>
          <w:t>nalog.gov.by</w:t>
        </w:r>
      </w:hyperlink>
      <w:r w:rsidRPr="00C4439B">
        <w:t>);</w:t>
      </w:r>
    </w:p>
    <w:p w14:paraId="0E58B5F0" w14:textId="77777777" w:rsidR="00C4439B" w:rsidRPr="00C4439B" w:rsidRDefault="00C4439B" w:rsidP="00C4439B">
      <w:r w:rsidRPr="00C4439B">
        <w:t>- выб</w:t>
      </w:r>
      <w:r w:rsidR="00E12191">
        <w:t xml:space="preserve">рать </w:t>
      </w:r>
      <w:r w:rsidR="00385BAE">
        <w:t xml:space="preserve">раздел </w:t>
      </w:r>
      <w:r w:rsidRPr="00C4439B">
        <w:t>«</w:t>
      </w:r>
      <w:r w:rsidR="00385BAE">
        <w:t xml:space="preserve">Поиск сведений из Государственного реестра </w:t>
      </w:r>
      <w:proofErr w:type="gramStart"/>
      <w:r w:rsidR="00385BAE">
        <w:t>плательщиков</w:t>
      </w:r>
      <w:proofErr w:type="gramEnd"/>
      <w:r w:rsidR="00385BAE">
        <w:t xml:space="preserve"> не составляющих налоговую тайну</w:t>
      </w:r>
      <w:r w:rsidRPr="00C4439B">
        <w:t>»;</w:t>
      </w:r>
    </w:p>
    <w:p w14:paraId="7C487969" w14:textId="0E18CBE7" w:rsidR="00C4439B" w:rsidRPr="00C4439B" w:rsidRDefault="00C4439B" w:rsidP="00C4439B">
      <w:r w:rsidRPr="00C4439B">
        <w:t>- выбра</w:t>
      </w:r>
      <w:r w:rsidR="00E12191">
        <w:t>ть</w:t>
      </w:r>
      <w:r w:rsidRPr="00C4439B">
        <w:t xml:space="preserve"> подраздел</w:t>
      </w:r>
      <w:r w:rsidR="00E12191">
        <w:t xml:space="preserve"> </w:t>
      </w:r>
      <w:r w:rsidRPr="00C4439B">
        <w:t>«Поиск физических лиц»</w:t>
      </w:r>
      <w:r w:rsidR="003F733A">
        <w:t>.</w:t>
      </w:r>
    </w:p>
    <w:p w14:paraId="0366A2B4" w14:textId="77777777" w:rsidR="00C4439B" w:rsidRPr="00C4439B" w:rsidRDefault="00E12191" w:rsidP="00C4439B">
      <w:r>
        <w:t>Поиск можно осуществлять:</w:t>
      </w:r>
    </w:p>
    <w:p w14:paraId="137C7E54" w14:textId="77777777" w:rsidR="00C4439B" w:rsidRPr="00C4439B" w:rsidRDefault="00C4439B" w:rsidP="00C4439B">
      <w:r w:rsidRPr="00C4439B">
        <w:t>1)</w:t>
      </w:r>
      <w:r w:rsidR="00E12191">
        <w:t xml:space="preserve"> по личному </w:t>
      </w:r>
      <w:r w:rsidRPr="00C4439B">
        <w:t>номер</w:t>
      </w:r>
      <w:r w:rsidR="00E12191">
        <w:t>у</w:t>
      </w:r>
      <w:r w:rsidRPr="00C4439B">
        <w:t xml:space="preserve"> (14 знаков)</w:t>
      </w:r>
      <w:r w:rsidR="00E12191">
        <w:t xml:space="preserve"> из паспорта;</w:t>
      </w:r>
    </w:p>
    <w:p w14:paraId="2A071311" w14:textId="0A76576D" w:rsidR="00C4439B" w:rsidRDefault="00C4439B" w:rsidP="00C4439B">
      <w:r w:rsidRPr="00C4439B">
        <w:t>2)</w:t>
      </w:r>
      <w:r w:rsidR="00E12191">
        <w:t xml:space="preserve"> по </w:t>
      </w:r>
      <w:r w:rsidR="005318FE">
        <w:t>ф</w:t>
      </w:r>
      <w:r w:rsidR="00E12191">
        <w:t>амилии, имени, отчеству</w:t>
      </w:r>
      <w:r w:rsidRPr="00C4439B">
        <w:t xml:space="preserve"> </w:t>
      </w:r>
      <w:r w:rsidR="00E12191">
        <w:t>либо началу</w:t>
      </w:r>
      <w:r w:rsidRPr="00C4439B">
        <w:t xml:space="preserve"> </w:t>
      </w:r>
      <w:r w:rsidR="00E12191">
        <w:t>фамилии</w:t>
      </w:r>
      <w:r w:rsidRPr="00C4439B">
        <w:t xml:space="preserve"> (не менее 3 букв) и номер</w:t>
      </w:r>
      <w:r w:rsidR="005509E1">
        <w:t>у</w:t>
      </w:r>
      <w:r w:rsidRPr="00C4439B">
        <w:t xml:space="preserve"> документа, удостоверяющего личность</w:t>
      </w:r>
      <w:r w:rsidR="00385BAE">
        <w:t xml:space="preserve"> (полностью).</w:t>
      </w:r>
    </w:p>
    <w:p w14:paraId="6C732FA4" w14:textId="77777777" w:rsidR="00FB44D5" w:rsidRDefault="00DF4079" w:rsidP="003F733A">
      <w:pPr>
        <w:spacing w:before="120"/>
      </w:pPr>
      <w:r>
        <w:t>Напоминаем, что срок уплаты налога на недвижимость, земельного налога и арендной платы за земельные участки, находящиеся в государственной собственности</w:t>
      </w:r>
      <w:r w:rsidR="00B10ABC">
        <w:t>,</w:t>
      </w:r>
      <w:r>
        <w:t xml:space="preserve"> </w:t>
      </w:r>
      <w:r w:rsidR="00342465">
        <w:t>за</w:t>
      </w:r>
      <w:r>
        <w:t xml:space="preserve"> 2021 год истекает </w:t>
      </w:r>
      <w:r w:rsidRPr="001F108E">
        <w:rPr>
          <w:b/>
          <w:bCs/>
        </w:rPr>
        <w:t>15 ноября</w:t>
      </w:r>
      <w:r>
        <w:t xml:space="preserve"> 2021 года.</w:t>
      </w:r>
    </w:p>
    <w:p w14:paraId="19F796D3" w14:textId="77777777" w:rsidR="00DF4079" w:rsidRDefault="00DF4079" w:rsidP="001F108E">
      <w:pPr>
        <w:spacing w:before="120"/>
        <w:rPr>
          <w:rStyle w:val="h-normal"/>
          <w:color w:val="242424"/>
        </w:rPr>
      </w:pPr>
      <w:r>
        <w:t>Срок уплаты авансового платежа по транспортному налогу</w:t>
      </w:r>
      <w:r w:rsidR="00342465" w:rsidRPr="00342465">
        <w:rPr>
          <w:rStyle w:val="h-normal"/>
          <w:color w:val="242424"/>
        </w:rPr>
        <w:t xml:space="preserve"> </w:t>
      </w:r>
      <w:r w:rsidR="00342465">
        <w:rPr>
          <w:rStyle w:val="h-normal"/>
          <w:color w:val="242424"/>
        </w:rPr>
        <w:t>за 2021 год</w:t>
      </w:r>
      <w:r>
        <w:t>, для плательщиков</w:t>
      </w:r>
      <w:r w:rsidR="005318FE">
        <w:t>,</w:t>
      </w:r>
      <w:r>
        <w:t xml:space="preserve"> </w:t>
      </w:r>
      <w:r>
        <w:rPr>
          <w:rStyle w:val="h-normal"/>
          <w:color w:val="242424"/>
        </w:rPr>
        <w:t xml:space="preserve">за которыми по состоянию на 1 января 2021 года </w:t>
      </w:r>
      <w:r w:rsidR="005318FE">
        <w:rPr>
          <w:rStyle w:val="h-normal"/>
          <w:color w:val="242424"/>
        </w:rPr>
        <w:t xml:space="preserve">были </w:t>
      </w:r>
      <w:r>
        <w:rPr>
          <w:rStyle w:val="h-normal"/>
          <w:color w:val="242424"/>
        </w:rPr>
        <w:t>зарегистрированы транспортные средства, не получивши</w:t>
      </w:r>
      <w:r w:rsidR="005318FE">
        <w:rPr>
          <w:rStyle w:val="h-normal"/>
          <w:color w:val="242424"/>
        </w:rPr>
        <w:t>х</w:t>
      </w:r>
      <w:r>
        <w:rPr>
          <w:rStyle w:val="h-normal"/>
          <w:color w:val="242424"/>
        </w:rPr>
        <w:t xml:space="preserve"> разрешение на допуск транспортного средства к участию в дорожном движении, за выдачу которого уплачена государственная пошлина</w:t>
      </w:r>
      <w:r w:rsidR="00342465">
        <w:rPr>
          <w:rStyle w:val="h-normal"/>
          <w:color w:val="242424"/>
        </w:rPr>
        <w:t>,</w:t>
      </w:r>
      <w:r>
        <w:rPr>
          <w:rStyle w:val="h-normal"/>
          <w:color w:val="242424"/>
        </w:rPr>
        <w:t xml:space="preserve"> истекает </w:t>
      </w:r>
      <w:r w:rsidRPr="001F108E">
        <w:rPr>
          <w:rStyle w:val="h-normal"/>
          <w:b/>
          <w:bCs/>
          <w:color w:val="242424"/>
        </w:rPr>
        <w:t>15 д</w:t>
      </w:r>
      <w:r w:rsidR="00B10ABC" w:rsidRPr="001F108E">
        <w:rPr>
          <w:rStyle w:val="h-normal"/>
          <w:b/>
          <w:bCs/>
          <w:color w:val="242424"/>
        </w:rPr>
        <w:t>екабря</w:t>
      </w:r>
      <w:r w:rsidR="00B10ABC">
        <w:rPr>
          <w:rStyle w:val="h-normal"/>
          <w:color w:val="242424"/>
        </w:rPr>
        <w:t xml:space="preserve"> </w:t>
      </w:r>
      <w:r>
        <w:rPr>
          <w:rStyle w:val="h-normal"/>
          <w:color w:val="242424"/>
        </w:rPr>
        <w:t>2021 года</w:t>
      </w:r>
      <w:r w:rsidR="00B10ABC">
        <w:rPr>
          <w:rStyle w:val="h-normal"/>
          <w:color w:val="242424"/>
        </w:rPr>
        <w:t>.</w:t>
      </w:r>
    </w:p>
    <w:p w14:paraId="4A61D406" w14:textId="13B96604" w:rsidR="00DF4079" w:rsidRDefault="00B10ABC" w:rsidP="001F108E">
      <w:pPr>
        <w:spacing w:before="120"/>
      </w:pPr>
      <w:r>
        <w:t>Несвоевременная уплата налогов влечет применение административной ответственности и начисление пени, поэтому</w:t>
      </w:r>
      <w:r w:rsidRPr="00B10ABC">
        <w:t xml:space="preserve"> стоит задуматься об</w:t>
      </w:r>
      <w:r>
        <w:t xml:space="preserve"> </w:t>
      </w:r>
      <w:r w:rsidRPr="00B10ABC">
        <w:t>уплате налогов забл</w:t>
      </w:r>
      <w:r>
        <w:t>а</w:t>
      </w:r>
      <w:r w:rsidRPr="00B10ABC">
        <w:t>говременно, до наступления установленного законодательством срока.</w:t>
      </w:r>
    </w:p>
    <w:p w14:paraId="43EB7CD5" w14:textId="77777777" w:rsidR="00A21CDF" w:rsidRDefault="00A21CDF" w:rsidP="00B63A71">
      <w:pPr>
        <w:jc w:val="right"/>
      </w:pPr>
    </w:p>
    <w:p w14:paraId="0E0D368E" w14:textId="77777777" w:rsidR="001F108E" w:rsidRPr="00B63A71" w:rsidRDefault="001F108E" w:rsidP="00B63A71">
      <w:pPr>
        <w:jc w:val="right"/>
      </w:pPr>
      <w:bookmarkStart w:id="0" w:name="_GoBack"/>
      <w:bookmarkEnd w:id="0"/>
      <w:r w:rsidRPr="00B63A71">
        <w:t>Пресс-центр инспекции МНС</w:t>
      </w:r>
    </w:p>
    <w:p w14:paraId="2BF295EB" w14:textId="77777777" w:rsidR="001F108E" w:rsidRPr="00B63A71" w:rsidRDefault="001F108E" w:rsidP="00B63A71">
      <w:pPr>
        <w:jc w:val="right"/>
      </w:pPr>
      <w:r w:rsidRPr="00B63A71">
        <w:t>Республики Беларусь</w:t>
      </w:r>
    </w:p>
    <w:p w14:paraId="146E11EB" w14:textId="77777777" w:rsidR="001F108E" w:rsidRPr="00B63A71" w:rsidRDefault="001F108E" w:rsidP="00B63A71">
      <w:pPr>
        <w:jc w:val="right"/>
      </w:pPr>
      <w:r w:rsidRPr="00B63A71">
        <w:t>по Могилевской области</w:t>
      </w:r>
    </w:p>
    <w:p w14:paraId="49B71FF5" w14:textId="48BD22B5" w:rsidR="001F108E" w:rsidRPr="00C4439B" w:rsidRDefault="001F108E" w:rsidP="001F108E">
      <w:pPr>
        <w:jc w:val="right"/>
      </w:pPr>
      <w:r w:rsidRPr="00B63A71">
        <w:t>тел.: 29 40 61</w:t>
      </w:r>
    </w:p>
    <w:p w14:paraId="5DDBF067" w14:textId="77777777" w:rsidR="00A21CDF" w:rsidRPr="00C4439B" w:rsidRDefault="00A21CDF">
      <w:pPr>
        <w:jc w:val="right"/>
      </w:pPr>
    </w:p>
    <w:sectPr w:rsidR="00A21CDF" w:rsidRPr="00C4439B" w:rsidSect="00F502FD">
      <w:pgSz w:w="12240" w:h="15840"/>
      <w:pgMar w:top="1134" w:right="567" w:bottom="1134" w:left="1701" w:header="720" w:footer="720" w:gutter="0"/>
      <w:cols w:space="708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B2"/>
    <w:rsid w:val="00093675"/>
    <w:rsid w:val="0014556E"/>
    <w:rsid w:val="001A417D"/>
    <w:rsid w:val="001F108E"/>
    <w:rsid w:val="00237A35"/>
    <w:rsid w:val="002B6F61"/>
    <w:rsid w:val="0030006E"/>
    <w:rsid w:val="00342465"/>
    <w:rsid w:val="00385BAE"/>
    <w:rsid w:val="003A275A"/>
    <w:rsid w:val="003F733A"/>
    <w:rsid w:val="00491F99"/>
    <w:rsid w:val="004E62B4"/>
    <w:rsid w:val="005318FE"/>
    <w:rsid w:val="005509E1"/>
    <w:rsid w:val="005631A6"/>
    <w:rsid w:val="00662E8A"/>
    <w:rsid w:val="00726446"/>
    <w:rsid w:val="0089233A"/>
    <w:rsid w:val="0095208A"/>
    <w:rsid w:val="009A4F35"/>
    <w:rsid w:val="00A13DC5"/>
    <w:rsid w:val="00A21CDF"/>
    <w:rsid w:val="00A326CC"/>
    <w:rsid w:val="00AE4DB1"/>
    <w:rsid w:val="00B10ABC"/>
    <w:rsid w:val="00B553FD"/>
    <w:rsid w:val="00C4439B"/>
    <w:rsid w:val="00C45FC9"/>
    <w:rsid w:val="00C462AB"/>
    <w:rsid w:val="00C54793"/>
    <w:rsid w:val="00C7426F"/>
    <w:rsid w:val="00CE45E5"/>
    <w:rsid w:val="00D03901"/>
    <w:rsid w:val="00D16C24"/>
    <w:rsid w:val="00D77436"/>
    <w:rsid w:val="00DF4079"/>
    <w:rsid w:val="00E12191"/>
    <w:rsid w:val="00EB5BCB"/>
    <w:rsid w:val="00EC4489"/>
    <w:rsid w:val="00EF0238"/>
    <w:rsid w:val="00F125B2"/>
    <w:rsid w:val="00F502FD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3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9B"/>
    <w:rPr>
      <w:color w:val="605E5C"/>
      <w:shd w:val="clear" w:color="auto" w:fill="E1DFDD"/>
    </w:rPr>
  </w:style>
  <w:style w:type="paragraph" w:customStyle="1" w:styleId="p-normal">
    <w:name w:val="p-normal"/>
    <w:basedOn w:val="a"/>
    <w:rsid w:val="00DF40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DF4079"/>
  </w:style>
  <w:style w:type="paragraph" w:styleId="a4">
    <w:name w:val="Balloon Text"/>
    <w:basedOn w:val="a"/>
    <w:link w:val="a5"/>
    <w:uiPriority w:val="99"/>
    <w:semiHidden/>
    <w:unhideWhenUsed/>
    <w:rsid w:val="001F108E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08E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3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9B"/>
    <w:rPr>
      <w:color w:val="605E5C"/>
      <w:shd w:val="clear" w:color="auto" w:fill="E1DFDD"/>
    </w:rPr>
  </w:style>
  <w:style w:type="paragraph" w:customStyle="1" w:styleId="p-normal">
    <w:name w:val="p-normal"/>
    <w:basedOn w:val="a"/>
    <w:rsid w:val="00DF40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DF4079"/>
  </w:style>
  <w:style w:type="paragraph" w:styleId="a4">
    <w:name w:val="Balloon Text"/>
    <w:basedOn w:val="a"/>
    <w:link w:val="a5"/>
    <w:uiPriority w:val="99"/>
    <w:semiHidden/>
    <w:unhideWhenUsed/>
    <w:rsid w:val="001F108E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08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al.nalog.gov.by" TargetMode="External"/><Relationship Id="rId5" Type="http://schemas.openxmlformats.org/officeDocument/2006/relationships/hyperlink" Target="http://www.portal.nalog.gov.by/gr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Стремужевский Владимир Владимирович</dc:creator>
  <cp:keywords/>
  <dc:description/>
  <cp:lastModifiedBy>Аксененко Алла Алексеевна</cp:lastModifiedBy>
  <cp:revision>73</cp:revision>
  <cp:lastPrinted>2021-10-20T11:36:00Z</cp:lastPrinted>
  <dcterms:created xsi:type="dcterms:W3CDTF">2021-10-20T06:43:00Z</dcterms:created>
  <dcterms:modified xsi:type="dcterms:W3CDTF">2021-11-22T06:02:00Z</dcterms:modified>
</cp:coreProperties>
</file>