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DF" w:rsidRDefault="002B72DF" w:rsidP="002B72DF">
      <w:pPr>
        <w:ind w:left="91" w:right="91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>СОПРОВОЖДЕНИЕ И</w:t>
      </w:r>
      <w:r w:rsidRPr="002B72DF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 xml:space="preserve"> </w:t>
      </w:r>
      <w:r w:rsidR="000F6E87" w:rsidRPr="00F55055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 xml:space="preserve">ПОДДЕРЖКА ЛИЦ ИЗ ЧИСЛА </w:t>
      </w:r>
    </w:p>
    <w:p w:rsidR="002B72DF" w:rsidRDefault="000F6E87" w:rsidP="002B72DF">
      <w:pPr>
        <w:ind w:left="91" w:right="91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</w:pPr>
      <w:r w:rsidRPr="00F55055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 xml:space="preserve">ДЕТЕЙ-СИРОТ И ДЕТЕЙ, ОСТАВШИХСЯ </w:t>
      </w:r>
    </w:p>
    <w:p w:rsidR="00CE0712" w:rsidRPr="00F55055" w:rsidRDefault="000F6E87" w:rsidP="002B72DF">
      <w:pPr>
        <w:ind w:left="91" w:right="91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</w:pPr>
      <w:r w:rsidRPr="00F55055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>БЕЗ ПОПЕЧЕНИЯ РОДИТЕЛЕЙ</w:t>
      </w:r>
    </w:p>
    <w:p w:rsidR="006C4F2F" w:rsidRPr="002B72DF" w:rsidRDefault="006C4F2F" w:rsidP="00CE0712">
      <w:pPr>
        <w:spacing w:before="75" w:after="75"/>
        <w:ind w:left="90" w:right="90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F55055" w:rsidRPr="00F55055" w:rsidRDefault="00F55055" w:rsidP="00F5505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учреждении «</w:t>
      </w:r>
      <w:proofErr w:type="spellStart"/>
      <w:r>
        <w:rPr>
          <w:sz w:val="30"/>
          <w:szCs w:val="30"/>
        </w:rPr>
        <w:t>Славгородский</w:t>
      </w:r>
      <w:proofErr w:type="spellEnd"/>
      <w:r>
        <w:rPr>
          <w:sz w:val="30"/>
          <w:szCs w:val="30"/>
        </w:rPr>
        <w:t xml:space="preserve"> районный центр социального обслуживания населения</w:t>
      </w:r>
      <w:r w:rsidRPr="00F55055">
        <w:rPr>
          <w:sz w:val="30"/>
          <w:szCs w:val="30"/>
        </w:rPr>
        <w:t>» оказывается</w:t>
      </w:r>
      <w:r>
        <w:t xml:space="preserve"> </w:t>
      </w:r>
      <w:r>
        <w:rPr>
          <w:sz w:val="30"/>
          <w:szCs w:val="30"/>
        </w:rPr>
        <w:t>услуга</w:t>
      </w:r>
      <w:r w:rsidRPr="00F55055">
        <w:rPr>
          <w:sz w:val="30"/>
          <w:szCs w:val="30"/>
        </w:rPr>
        <w:t xml:space="preserve"> сопровождаемого проживания для лиц из числа детей-сирот и детей, оставшихся без попечения родителей</w:t>
      </w:r>
      <w:r>
        <w:rPr>
          <w:sz w:val="30"/>
          <w:szCs w:val="30"/>
        </w:rPr>
        <w:t>.</w:t>
      </w:r>
    </w:p>
    <w:p w:rsidR="002B72DF" w:rsidRDefault="00F55055" w:rsidP="00F55055">
      <w:pPr>
        <w:pStyle w:val="newncpi"/>
        <w:ind w:firstLine="709"/>
        <w:rPr>
          <w:sz w:val="30"/>
          <w:szCs w:val="30"/>
        </w:rPr>
      </w:pPr>
      <w:r w:rsidRPr="00F55055">
        <w:rPr>
          <w:sz w:val="30"/>
          <w:szCs w:val="30"/>
        </w:rPr>
        <w:t>Сопровождение лиц из числа детей-сирот и детей, оставшихся без попечения родителей от</w:t>
      </w:r>
      <w:r w:rsidR="002B72DF">
        <w:rPr>
          <w:sz w:val="30"/>
          <w:szCs w:val="30"/>
        </w:rPr>
        <w:t xml:space="preserve"> 18 до достижения лицами 23 лет.</w:t>
      </w:r>
    </w:p>
    <w:p w:rsidR="00166B52" w:rsidRPr="00166B52" w:rsidRDefault="00166B52" w:rsidP="00F5505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Л</w:t>
      </w:r>
      <w:r w:rsidRPr="00166B52">
        <w:rPr>
          <w:sz w:val="30"/>
          <w:szCs w:val="30"/>
        </w:rPr>
        <w:t>ица из числа детей-сирот и детей, оставшихся без попечения родителей, – лица в возрасте от 18 до 23 лет, имевшие к моменту достижения ими возраста 18 лет статус детей-сирот или статус детей, оставшихся без попечения родителей, либо основания для его приобретения и впоследст</w:t>
      </w:r>
      <w:r>
        <w:rPr>
          <w:sz w:val="30"/>
          <w:szCs w:val="30"/>
        </w:rPr>
        <w:t>вии не утратившие эти основания.</w:t>
      </w:r>
    </w:p>
    <w:p w:rsidR="000F6E87" w:rsidRPr="00984377" w:rsidRDefault="000F6E87" w:rsidP="006A241C">
      <w:pPr>
        <w:pStyle w:val="newncpi"/>
        <w:ind w:firstLine="709"/>
        <w:rPr>
          <w:sz w:val="30"/>
          <w:szCs w:val="30"/>
          <w:bdr w:val="none" w:sz="0" w:space="0" w:color="auto" w:frame="1"/>
        </w:rPr>
      </w:pPr>
      <w:r w:rsidRPr="00984377">
        <w:rPr>
          <w:sz w:val="30"/>
          <w:szCs w:val="30"/>
          <w:bdr w:val="none" w:sz="0" w:space="0" w:color="auto" w:frame="1"/>
        </w:rPr>
        <w:t>Жизнь детей-сирот, лишенных родительского внимания и любви, в условиях жизни вне семьи приводит к нарушению взаимодействия ребенка с социальной средой. Это проявляется в слабой приспособленности выпускников к самостоятельной жизни в обществе, психологическим трудностям в создании семьи и сложностям при их социальной адаптации. </w:t>
      </w:r>
    </w:p>
    <w:p w:rsidR="000F6E87" w:rsidRPr="00501D4D" w:rsidRDefault="000F6E87" w:rsidP="006A241C">
      <w:pPr>
        <w:pStyle w:val="af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F6E87">
        <w:rPr>
          <w:color w:val="000000"/>
          <w:sz w:val="30"/>
          <w:szCs w:val="30"/>
          <w:bdr w:val="none" w:sz="0" w:space="0" w:color="auto" w:frame="1"/>
        </w:rPr>
        <w:t xml:space="preserve">С целью оказания лицам из числа детей-сирот и детей, оставшихся без попечения родителей, своевременной квалифицированной социально-педагогической, психологической помощи, помощи в социальной адаптации к самостоятельной жизни, осуществляется  их </w:t>
      </w:r>
      <w:proofErr w:type="spellStart"/>
      <w:r w:rsidRPr="000F6E87">
        <w:rPr>
          <w:color w:val="000000"/>
          <w:sz w:val="30"/>
          <w:szCs w:val="30"/>
          <w:bdr w:val="none" w:sz="0" w:space="0" w:color="auto" w:frame="1"/>
        </w:rPr>
        <w:t>постинтернатное</w:t>
      </w:r>
      <w:proofErr w:type="spellEnd"/>
      <w:r w:rsidRPr="000F6E87">
        <w:rPr>
          <w:color w:val="000000"/>
          <w:sz w:val="30"/>
          <w:szCs w:val="30"/>
          <w:bdr w:val="none" w:sz="0" w:space="0" w:color="auto" w:frame="1"/>
        </w:rPr>
        <w:t xml:space="preserve"> сопровождение</w:t>
      </w:r>
      <w:r w:rsidR="00501D4D">
        <w:rPr>
          <w:color w:val="000000"/>
          <w:sz w:val="30"/>
          <w:szCs w:val="30"/>
          <w:bdr w:val="none" w:sz="0" w:space="0" w:color="auto" w:frame="1"/>
        </w:rPr>
        <w:t xml:space="preserve">, в </w:t>
      </w:r>
      <w:r w:rsidR="00501D4D" w:rsidRPr="00501D4D">
        <w:rPr>
          <w:sz w:val="30"/>
          <w:szCs w:val="30"/>
          <w:bdr w:val="none" w:sz="0" w:space="0" w:color="auto" w:frame="1"/>
        </w:rPr>
        <w:t xml:space="preserve">соответствии с </w:t>
      </w:r>
      <w:hyperlink r:id="rId5" w:history="1">
        <w:r w:rsidR="00501D4D" w:rsidRPr="00521741">
          <w:rPr>
            <w:rStyle w:val="af4"/>
            <w:rFonts w:eastAsiaTheme="majorEastAsia"/>
            <w:bCs/>
            <w:color w:val="002060"/>
            <w:sz w:val="30"/>
            <w:szCs w:val="30"/>
          </w:rPr>
          <w:t xml:space="preserve">Постановлением Совета Министров Республики 31 мая 2013 г. № 433 «Об утверждении положения о </w:t>
        </w:r>
        <w:proofErr w:type="spellStart"/>
        <w:r w:rsidR="00501D4D" w:rsidRPr="00521741">
          <w:rPr>
            <w:rStyle w:val="af4"/>
            <w:rFonts w:eastAsiaTheme="majorEastAsia"/>
            <w:bCs/>
            <w:color w:val="002060"/>
            <w:sz w:val="30"/>
            <w:szCs w:val="30"/>
          </w:rPr>
          <w:t>постинтернатном</w:t>
        </w:r>
        <w:proofErr w:type="spellEnd"/>
        <w:r w:rsidR="00501D4D" w:rsidRPr="00521741">
          <w:rPr>
            <w:rStyle w:val="af4"/>
            <w:rFonts w:eastAsiaTheme="majorEastAsia"/>
            <w:bCs/>
            <w:color w:val="002060"/>
            <w:sz w:val="30"/>
            <w:szCs w:val="30"/>
          </w:rPr>
          <w:t xml:space="preserve"> сопровождении детей–сирот, детей, оставшихся без попечения родителей, а также лиц из числа детей–сирот и детей, оставшихся без попечения родителей»</w:t>
        </w:r>
      </w:hyperlink>
      <w:r w:rsidRPr="000F6E87">
        <w:rPr>
          <w:color w:val="000000"/>
          <w:sz w:val="30"/>
          <w:szCs w:val="30"/>
          <w:bdr w:val="none" w:sz="0" w:space="0" w:color="auto" w:frame="1"/>
        </w:rPr>
        <w:t>.</w:t>
      </w:r>
    </w:p>
    <w:p w:rsidR="005C66C9" w:rsidRPr="002B72DF" w:rsidRDefault="005C66C9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 xml:space="preserve">Основными </w:t>
      </w:r>
      <w:r w:rsidRPr="005C66C9">
        <w:rPr>
          <w:rFonts w:ascii="Times New Roman" w:hAnsi="Times New Roman"/>
          <w:b/>
          <w:color w:val="000000"/>
          <w:sz w:val="30"/>
          <w:szCs w:val="30"/>
        </w:rPr>
        <w:t>задачами</w:t>
      </w:r>
      <w:r w:rsidRPr="000F6E87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0F6E87">
        <w:rPr>
          <w:rFonts w:ascii="Times New Roman" w:hAnsi="Times New Roman"/>
          <w:color w:val="000000"/>
          <w:sz w:val="30"/>
          <w:szCs w:val="30"/>
        </w:rPr>
        <w:t>постинтернатного</w:t>
      </w:r>
      <w:proofErr w:type="spellEnd"/>
      <w:r w:rsidRPr="000F6E87">
        <w:rPr>
          <w:rFonts w:ascii="Times New Roman" w:hAnsi="Times New Roman"/>
          <w:color w:val="000000"/>
          <w:sz w:val="30"/>
          <w:szCs w:val="30"/>
        </w:rPr>
        <w:t xml:space="preserve"> сопровождения лиц из числа детей-сирот и детей, оставшихся без попечения родителей, являются:</w:t>
      </w:r>
    </w:p>
    <w:p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>обеспечение гарантий по социальной защите лиц из числа детей-сирот и детей, оставшихся без попечения родителей;</w:t>
      </w:r>
    </w:p>
    <w:p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>защита прав и законных лиц из числа детей-сирот и детей, оставшихся без попечения родителей;</w:t>
      </w:r>
    </w:p>
    <w:p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>содействие лицам из числа детей-сирот и детей, оставшихся без попечения родителей, в трудоустройстве, защите личных неимущественных и имущественных прав.</w:t>
      </w:r>
    </w:p>
    <w:p w:rsidR="000F6E87" w:rsidRDefault="00166B52" w:rsidP="00FE00F8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0F6E87">
        <w:rPr>
          <w:color w:val="000000"/>
          <w:sz w:val="30"/>
          <w:szCs w:val="30"/>
          <w:bdr w:val="none" w:sz="0" w:space="0" w:color="auto" w:frame="1"/>
        </w:rPr>
        <w:t>лицам из числа детей-сирот и детей, оставшихся без попечения родителей,</w:t>
      </w:r>
      <w:r>
        <w:rPr>
          <w:color w:val="000000"/>
          <w:sz w:val="30"/>
          <w:szCs w:val="30"/>
          <w:bdr w:val="none" w:sz="0" w:space="0" w:color="auto" w:frame="1"/>
        </w:rPr>
        <w:t xml:space="preserve"> оказывается услуга сопровождаемого проживания.</w:t>
      </w:r>
    </w:p>
    <w:p w:rsidR="00501D4D" w:rsidRPr="00501D4D" w:rsidRDefault="00501D4D" w:rsidP="00FE00F8">
      <w:pPr>
        <w:pStyle w:val="newncpi"/>
        <w:ind w:firstLine="709"/>
        <w:rPr>
          <w:color w:val="000000"/>
          <w:sz w:val="6"/>
          <w:szCs w:val="6"/>
          <w:bdr w:val="none" w:sz="0" w:space="0" w:color="auto" w:frame="1"/>
        </w:rPr>
      </w:pPr>
    </w:p>
    <w:p w:rsidR="005C66C9" w:rsidRDefault="005C66C9" w:rsidP="00FE00F8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</w:p>
    <w:p w:rsidR="00984377" w:rsidRDefault="00984377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984377">
        <w:rPr>
          <w:color w:val="000000"/>
          <w:sz w:val="30"/>
          <w:szCs w:val="30"/>
          <w:bdr w:val="none" w:sz="0" w:space="0" w:color="auto" w:frame="1"/>
        </w:rPr>
        <w:t xml:space="preserve">По прибытии в район </w:t>
      </w:r>
      <w:r>
        <w:rPr>
          <w:color w:val="000000"/>
          <w:sz w:val="30"/>
          <w:szCs w:val="30"/>
          <w:bdr w:val="none" w:sz="0" w:space="0" w:color="auto" w:frame="1"/>
        </w:rPr>
        <w:t>специалисты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color w:val="000000"/>
          <w:sz w:val="30"/>
          <w:szCs w:val="30"/>
          <w:bdr w:val="none" w:sz="0" w:space="0" w:color="auto" w:frame="1"/>
        </w:rPr>
        <w:t>учреждения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«</w:t>
      </w:r>
      <w:proofErr w:type="spellStart"/>
      <w:r w:rsidRPr="00984377">
        <w:rPr>
          <w:color w:val="000000"/>
          <w:sz w:val="30"/>
          <w:szCs w:val="30"/>
          <w:bdr w:val="none" w:sz="0" w:space="0" w:color="auto" w:frame="1"/>
        </w:rPr>
        <w:t>Славгородский</w:t>
      </w:r>
      <w:proofErr w:type="spellEnd"/>
      <w:r w:rsidRPr="00984377">
        <w:rPr>
          <w:color w:val="000000"/>
          <w:sz w:val="30"/>
          <w:szCs w:val="30"/>
          <w:bdr w:val="none" w:sz="0" w:space="0" w:color="auto" w:frame="1"/>
        </w:rPr>
        <w:t xml:space="preserve"> районный центр социального обслуживания население» лиц</w:t>
      </w:r>
      <w:r>
        <w:rPr>
          <w:color w:val="000000"/>
          <w:sz w:val="30"/>
          <w:szCs w:val="30"/>
          <w:bdr w:val="none" w:sz="0" w:space="0" w:color="auto" w:frame="1"/>
        </w:rPr>
        <w:t>ам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из числа детей-сирот и детей, оставшихся без попечения родителей</w:t>
      </w:r>
      <w:r w:rsidR="00521741">
        <w:rPr>
          <w:color w:val="000000"/>
          <w:sz w:val="30"/>
          <w:szCs w:val="30"/>
          <w:bdr w:val="none" w:sz="0" w:space="0" w:color="auto" w:frame="1"/>
        </w:rPr>
        <w:t>, оказывают</w:t>
      </w:r>
      <w:r w:rsidR="005C66C9">
        <w:rPr>
          <w:color w:val="000000"/>
          <w:sz w:val="30"/>
          <w:szCs w:val="30"/>
          <w:bdr w:val="none" w:sz="0" w:space="0" w:color="auto" w:frame="1"/>
        </w:rPr>
        <w:t xml:space="preserve"> </w:t>
      </w:r>
      <w:r w:rsidRPr="005C66C9">
        <w:rPr>
          <w:b/>
          <w:color w:val="000000"/>
          <w:sz w:val="30"/>
          <w:szCs w:val="30"/>
          <w:bdr w:val="none" w:sz="0" w:space="0" w:color="auto" w:frame="1"/>
        </w:rPr>
        <w:t>ус</w:t>
      </w:r>
      <w:r w:rsidR="005C66C9" w:rsidRPr="005C66C9">
        <w:rPr>
          <w:b/>
          <w:color w:val="000000"/>
          <w:sz w:val="30"/>
          <w:szCs w:val="30"/>
          <w:bdr w:val="none" w:sz="0" w:space="0" w:color="auto" w:frame="1"/>
        </w:rPr>
        <w:t>луги сопровождаемого проживания</w:t>
      </w:r>
      <w:r w:rsidR="005C66C9">
        <w:rPr>
          <w:color w:val="000000"/>
          <w:sz w:val="30"/>
          <w:szCs w:val="30"/>
          <w:bdr w:val="none" w:sz="0" w:space="0" w:color="auto" w:frame="1"/>
        </w:rPr>
        <w:t>.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Услуга </w:t>
      </w:r>
      <w:r w:rsidR="002B72DF" w:rsidRPr="002B72DF">
        <w:rPr>
          <w:color w:val="000000"/>
          <w:sz w:val="30"/>
          <w:szCs w:val="30"/>
          <w:bdr w:val="none" w:sz="0" w:space="0" w:color="auto" w:frame="1"/>
        </w:rPr>
        <w:t xml:space="preserve">сопровождаемого проживания </w:t>
      </w:r>
      <w:r w:rsidRPr="005C66C9">
        <w:rPr>
          <w:color w:val="000000"/>
          <w:sz w:val="30"/>
          <w:szCs w:val="30"/>
          <w:bdr w:val="none" w:sz="0" w:space="0" w:color="auto" w:frame="1"/>
        </w:rPr>
        <w:t xml:space="preserve">предоставляется на договорной основе, безвозмездно, до достижения сиротами 23-летнего возраста </w:t>
      </w:r>
      <w:r>
        <w:rPr>
          <w:color w:val="000000"/>
          <w:sz w:val="30"/>
          <w:szCs w:val="30"/>
          <w:bdr w:val="none" w:sz="0" w:space="0" w:color="auto" w:frame="1"/>
        </w:rPr>
        <w:t>и предусматривает: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изучение социально-психологических особенн</w:t>
      </w:r>
      <w:bookmarkStart w:id="0" w:name="_GoBack"/>
      <w:bookmarkEnd w:id="0"/>
      <w:r w:rsidRPr="005C66C9">
        <w:rPr>
          <w:color w:val="000000"/>
          <w:sz w:val="30"/>
          <w:szCs w:val="30"/>
          <w:bdr w:val="none" w:sz="0" w:space="0" w:color="auto" w:frame="1"/>
        </w:rPr>
        <w:t>остей получателя услуги, условий его проживания, определение форм и видов поддержки, периодичности их предоставления;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обсуждение, составление совместно с получателем услуги индивидуальной программы (плана) сопровождения, содействие ее (его) реализации;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оказание содействия в решении вопросов жизнеустройства (в том числе содействие в реализации права на получение временного жилого помещения, консультирование по вопросам оформления регистрации, внесения оплаты за жилищно-коммунальные услуги, услуги связи);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содействие в освоении навыков самостоятельного проживания (помощь в освоении навыков поддержания порядка, уюта в жилом помещении, приготовления пищи, распоряжения бюджетом (деньгами), сохранения и поддержания собственного здоровья);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консультирование по вопросам получения профессионального образования, трудоустройства, временной занятости;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привлечение к участию в клубах по интересам;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проведение бесед с целью мотивации на ведение здорового образа жизни;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 xml:space="preserve">профилактики </w:t>
      </w:r>
      <w:proofErr w:type="spellStart"/>
      <w:r w:rsidRPr="005C66C9">
        <w:rPr>
          <w:color w:val="000000"/>
          <w:sz w:val="30"/>
          <w:szCs w:val="30"/>
          <w:bdr w:val="none" w:sz="0" w:space="0" w:color="auto" w:frame="1"/>
        </w:rPr>
        <w:t>девиантного</w:t>
      </w:r>
      <w:proofErr w:type="spellEnd"/>
      <w:r w:rsidRPr="005C66C9">
        <w:rPr>
          <w:color w:val="000000"/>
          <w:sz w:val="30"/>
          <w:szCs w:val="30"/>
          <w:bdr w:val="none" w:sz="0" w:space="0" w:color="auto" w:frame="1"/>
        </w:rPr>
        <w:t xml:space="preserve"> поведения;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оказание содействия в получении психолого-педагогического консультирования в целях успешной социализации в обществе, оказание помощи в определении оптимальных путей организации собственной жизни;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>оказание содействия в получении юридического консультирования, включая информирование о правах, гарантиях и льготах, реализации этих прав;</w:t>
      </w:r>
    </w:p>
    <w:p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осуществление наблюдения, контроля (при необходимости) за реализацией плана (программы) сопровождения, его корректировку (при необходимости).</w:t>
      </w:r>
    </w:p>
    <w:p w:rsidR="00F55055" w:rsidRPr="00984377" w:rsidRDefault="00F55055" w:rsidP="005C66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A37702" w:rsidRDefault="00A37702" w:rsidP="00A37702">
      <w:pPr>
        <w:pStyle w:val="11"/>
        <w:spacing w:before="0" w:after="0"/>
        <w:ind w:right="-1" w:firstLine="709"/>
        <w:jc w:val="both"/>
        <w:rPr>
          <w:b w:val="0"/>
          <w:sz w:val="30"/>
          <w:szCs w:val="30"/>
        </w:rPr>
      </w:pPr>
      <w:r w:rsidRPr="00A37702">
        <w:rPr>
          <w:b w:val="0"/>
          <w:sz w:val="30"/>
          <w:szCs w:val="30"/>
        </w:rPr>
        <w:lastRenderedPageBreak/>
        <w:t>Важнейшей политической, социальной и экономической задачей является всесторонняя гарантированная защита государством и обществом прав детей-сирот, детей, оставшихся без попечения родителей и лиц, приравненным к ним. Один из основных актов, который регулирует предоставление гарантий, – это</w:t>
      </w:r>
      <w:r w:rsidRPr="00A37702">
        <w:rPr>
          <w:sz w:val="30"/>
          <w:szCs w:val="30"/>
        </w:rPr>
        <w:t xml:space="preserve"> </w:t>
      </w:r>
      <w:r w:rsidRPr="00A37702">
        <w:rPr>
          <w:b w:val="0"/>
          <w:color w:val="002060"/>
          <w:sz w:val="30"/>
          <w:szCs w:val="30"/>
          <w:u w:val="single"/>
          <w:bdr w:val="none" w:sz="0" w:space="0" w:color="auto" w:frame="1"/>
        </w:rPr>
        <w:t xml:space="preserve">Закон </w:t>
      </w:r>
      <w:hyperlink r:id="rId6" w:history="1"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Ре</w:t>
        </w:r>
        <w:r w:rsidRPr="00A37702">
          <w:rPr>
            <w:rStyle w:val="af4"/>
            <w:rFonts w:eastAsiaTheme="majorEastAsia"/>
            <w:b w:val="0"/>
            <w:bCs w:val="0"/>
            <w:color w:val="002060"/>
            <w:sz w:val="30"/>
            <w:szCs w:val="30"/>
          </w:rPr>
          <w:t>спублики Беларусь от 21 декабря 200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5</w:t>
        </w:r>
        <w:r w:rsidRPr="00A37702">
          <w:rPr>
            <w:rStyle w:val="af4"/>
            <w:rFonts w:eastAsiaTheme="majorEastAsia"/>
            <w:b w:val="0"/>
            <w:bCs w:val="0"/>
            <w:color w:val="002060"/>
            <w:sz w:val="30"/>
            <w:szCs w:val="30"/>
          </w:rPr>
          <w:t> 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г. №</w:t>
        </w:r>
        <w:r w:rsidRPr="00A37702">
          <w:rPr>
            <w:rStyle w:val="af4"/>
            <w:rFonts w:eastAsiaTheme="majorEastAsia"/>
            <w:b w:val="0"/>
            <w:bCs w:val="0"/>
            <w:color w:val="002060"/>
            <w:sz w:val="30"/>
            <w:szCs w:val="30"/>
          </w:rPr>
          <w:t xml:space="preserve"> 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73-3 «</w:t>
        </w:r>
        <w:r w:rsidRPr="00A37702">
          <w:rPr>
            <w:b w:val="0"/>
            <w:color w:val="002060"/>
            <w:sz w:val="30"/>
            <w:szCs w:val="30"/>
            <w:u w:val="single"/>
          </w:rPr>
  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»</w:t>
        </w:r>
      </w:hyperlink>
      <w:r w:rsidRPr="00A37702">
        <w:rPr>
          <w:sz w:val="30"/>
          <w:szCs w:val="30"/>
        </w:rPr>
        <w:t xml:space="preserve"> </w:t>
      </w:r>
      <w:r w:rsidRPr="00A37702">
        <w:rPr>
          <w:b w:val="0"/>
          <w:sz w:val="30"/>
          <w:szCs w:val="30"/>
        </w:rPr>
        <w:t>(далее – Закон).</w:t>
      </w:r>
    </w:p>
    <w:p w:rsidR="005C66C9" w:rsidRPr="00A37702" w:rsidRDefault="005C66C9" w:rsidP="00A37702">
      <w:pPr>
        <w:pStyle w:val="11"/>
        <w:spacing w:before="0" w:after="0"/>
        <w:ind w:right="-1" w:firstLine="709"/>
        <w:jc w:val="both"/>
        <w:rPr>
          <w:b w:val="0"/>
          <w:color w:val="002060"/>
          <w:sz w:val="30"/>
          <w:szCs w:val="30"/>
          <w:u w:val="single"/>
        </w:rPr>
      </w:pPr>
    </w:p>
    <w:p w:rsidR="005C66C9" w:rsidRPr="00A37702" w:rsidRDefault="00A37702" w:rsidP="005C66C9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37702">
        <w:rPr>
          <w:sz w:val="30"/>
          <w:szCs w:val="30"/>
        </w:rPr>
        <w:t xml:space="preserve">Для данной категории законодательством предусмотрены следующие </w:t>
      </w:r>
      <w:r w:rsidRPr="00705668">
        <w:rPr>
          <w:b/>
          <w:color w:val="000066"/>
          <w:sz w:val="30"/>
          <w:szCs w:val="30"/>
          <w:u w:val="single"/>
        </w:rPr>
        <w:t>гарантии</w:t>
      </w:r>
      <w:r w:rsidRPr="00A37702">
        <w:rPr>
          <w:sz w:val="30"/>
          <w:szCs w:val="30"/>
        </w:rPr>
        <w:t>:</w:t>
      </w:r>
    </w:p>
    <w:p w:rsidR="006A241C" w:rsidRPr="006A241C" w:rsidRDefault="00A37702" w:rsidP="006A241C">
      <w:pPr>
        <w:pStyle w:val="aa"/>
        <w:numPr>
          <w:ilvl w:val="0"/>
          <w:numId w:val="3"/>
        </w:numPr>
        <w:ind w:left="0" w:firstLine="709"/>
        <w:jc w:val="both"/>
        <w:rPr>
          <w:rStyle w:val="a8"/>
          <w:rFonts w:ascii="Times New Roman" w:hAnsi="Times New Roman"/>
          <w:sz w:val="30"/>
          <w:szCs w:val="30"/>
        </w:rPr>
      </w:pPr>
      <w:r w:rsidRPr="006A241C">
        <w:rPr>
          <w:rStyle w:val="a8"/>
          <w:rFonts w:ascii="Times New Roman" w:hAnsi="Times New Roman"/>
          <w:i w:val="0"/>
          <w:sz w:val="30"/>
          <w:szCs w:val="30"/>
        </w:rPr>
        <w:t>Гарантии права на государственное обеспечение</w:t>
      </w:r>
      <w:r w:rsidRPr="006A241C">
        <w:rPr>
          <w:rStyle w:val="a8"/>
          <w:rFonts w:ascii="Times New Roman" w:hAnsi="Times New Roman"/>
          <w:sz w:val="30"/>
          <w:szCs w:val="30"/>
        </w:rPr>
        <w:t xml:space="preserve"> </w:t>
      </w:r>
    </w:p>
    <w:p w:rsidR="006A241C" w:rsidRPr="006A241C" w:rsidRDefault="006A241C" w:rsidP="006A241C">
      <w:pPr>
        <w:pStyle w:val="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>Лицам из числа детей-сирот и детей, оставшихся без попечения родителей, предоставляются гарантии права на государственное обеспечение, включающие:</w:t>
      </w:r>
    </w:p>
    <w:p w:rsidR="006A241C" w:rsidRPr="006A241C" w:rsidRDefault="006A241C" w:rsidP="006A241C">
      <w:pPr>
        <w:pStyle w:val="under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 xml:space="preserve">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находящихся или ранее находившихся в детских </w:t>
      </w:r>
      <w:proofErr w:type="spellStart"/>
      <w:r w:rsidRPr="006A241C">
        <w:rPr>
          <w:sz w:val="30"/>
          <w:szCs w:val="30"/>
        </w:rPr>
        <w:t>интернатных</w:t>
      </w:r>
      <w:proofErr w:type="spellEnd"/>
      <w:r w:rsidRPr="006A241C">
        <w:rPr>
          <w:sz w:val="30"/>
          <w:szCs w:val="30"/>
        </w:rPr>
        <w:t xml:space="preserve"> учреждениях;</w:t>
      </w:r>
    </w:p>
    <w:p w:rsidR="006A241C" w:rsidRPr="006A241C" w:rsidRDefault="006A241C" w:rsidP="006A241C">
      <w:pPr>
        <w:pStyle w:val="under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>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Беларусь.</w:t>
      </w:r>
    </w:p>
    <w:p w:rsidR="006A241C" w:rsidRPr="006A241C" w:rsidRDefault="006A241C" w:rsidP="006A241C">
      <w:pPr>
        <w:pStyle w:val="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>Государственное обеспечение предоставляется лицам из числа детей-сирот и детей, оставшихся без попечения родителей, независимо от получаемых ими пенсий, пособий и сохраняется при вступлении их в брак. Государственное обеспечение сохраняется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 – не более одного календарного года, в связи с уходом за ребенком в возрасте до трех лет – до достижения ребенком возраста одного года.</w:t>
      </w:r>
    </w:p>
    <w:p w:rsidR="006A241C" w:rsidRPr="006A241C" w:rsidRDefault="006A241C" w:rsidP="006A241C">
      <w:pPr>
        <w:pStyle w:val="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>Нормы государственного обеспечения детей-сирот, детей, оставшихся без попечения родителей, а также лиц из числа детей-сирот и детей, оставшихся без попечения родителей, условия и порядок его предоставления устанавливаются Правительством Республики Беларусь.</w:t>
      </w:r>
    </w:p>
    <w:p w:rsidR="00A37702" w:rsidRPr="00A37702" w:rsidRDefault="00A37702" w:rsidP="006A241C">
      <w:pPr>
        <w:pStyle w:val="af3"/>
        <w:spacing w:before="0" w:beforeAutospacing="0" w:after="0" w:afterAutospacing="0"/>
        <w:ind w:firstLine="709"/>
        <w:jc w:val="both"/>
        <w:rPr>
          <w:rStyle w:val="a7"/>
          <w:rFonts w:eastAsiaTheme="majorEastAsia"/>
          <w:sz w:val="30"/>
          <w:szCs w:val="30"/>
        </w:rPr>
      </w:pPr>
      <w:r w:rsidRPr="00A37702">
        <w:rPr>
          <w:b/>
          <w:bCs/>
          <w:sz w:val="30"/>
          <w:szCs w:val="30"/>
        </w:rPr>
        <w:lastRenderedPageBreak/>
        <w:t>2.</w:t>
      </w:r>
      <w:r w:rsidR="006A241C">
        <w:rPr>
          <w:b/>
          <w:bCs/>
          <w:sz w:val="30"/>
          <w:szCs w:val="30"/>
        </w:rPr>
        <w:t> </w:t>
      </w:r>
      <w:r w:rsidRPr="00A37702">
        <w:rPr>
          <w:b/>
          <w:bCs/>
          <w:sz w:val="30"/>
          <w:szCs w:val="30"/>
        </w:rPr>
        <w:t>Гарантии права на образование</w:t>
      </w:r>
      <w:r w:rsidRPr="00A37702">
        <w:rPr>
          <w:rStyle w:val="a7"/>
          <w:rFonts w:eastAsiaTheme="majorEastAsia"/>
          <w:sz w:val="30"/>
          <w:szCs w:val="30"/>
        </w:rPr>
        <w:t>:</w:t>
      </w:r>
    </w:p>
    <w:p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Лицам из числа детей-сирот и детей, оставшихся без попечения родителей, предоставляются гарантии права на образование, включающие:</w:t>
      </w:r>
    </w:p>
    <w:p w:rsidR="003F59D1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образования;</w:t>
      </w:r>
    </w:p>
    <w:p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получение в государственных учреждениях образования бесплатного среднего специального и высшего образования в порядке и на условиях, предусмотренных законодательством;</w:t>
      </w:r>
    </w:p>
    <w:p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получение в государственных учреждениях образования бесплатного дополнительного образования детей и молодежи;</w:t>
      </w:r>
    </w:p>
    <w:p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получение в государственных учреждениях образования бесплатного дополнительного образования взрослых, получаемого при освоении содержания образовательной программы подготовки лиц к поступлению в учреждения образования Республики Беларусь, а также иных образовательных программ в соответствии с законодательством;</w:t>
      </w:r>
    </w:p>
    <w:p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предоставление льгот при приеме в санаторные школы-интернаты, гимназии-интернаты, специализированные лицеи;</w:t>
      </w:r>
    </w:p>
    <w:p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предоставление льгот при приеме для получения профессионально-технического, среднего специального, высшего образования;</w:t>
      </w:r>
    </w:p>
    <w:p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предоставление льгот при определении места работы по распределению, при возмещении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служащего;</w:t>
      </w:r>
    </w:p>
    <w:p w:rsidR="003F59D1" w:rsidRPr="00A37702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предоставление мер социальной защиты в период получения образования.</w:t>
      </w:r>
    </w:p>
    <w:p w:rsidR="00F8765F" w:rsidRPr="00F8765F" w:rsidRDefault="006A241C" w:rsidP="006A241C">
      <w:pPr>
        <w:pStyle w:val="aa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Style w:val="a8"/>
          <w:rFonts w:ascii="Times New Roman" w:hAnsi="Times New Roman"/>
          <w:i w:val="0"/>
          <w:sz w:val="30"/>
          <w:szCs w:val="30"/>
        </w:rPr>
        <w:t>3. </w:t>
      </w:r>
      <w:r w:rsidR="00A37702" w:rsidRPr="00A37702">
        <w:rPr>
          <w:rStyle w:val="a8"/>
          <w:rFonts w:ascii="Times New Roman" w:hAnsi="Times New Roman"/>
          <w:i w:val="0"/>
          <w:sz w:val="30"/>
          <w:szCs w:val="30"/>
        </w:rPr>
        <w:t>Гарантии права на жилище:</w:t>
      </w:r>
    </w:p>
    <w:p w:rsidR="00F8765F" w:rsidRPr="00F8765F" w:rsidRDefault="00F8765F" w:rsidP="006A241C">
      <w:pPr>
        <w:pStyle w:val="point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Лицам из числа детей-сирот и детей, оставшихся без попечения родителей, гарантируется право на получение жилых помещений социального пользования государственного жилищного фонда, льготных кредитов,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законодательством, если они являются нуждающимися в улучшении жилищных условий по основаниям, предусмотренным законодательными актами.</w:t>
      </w:r>
    </w:p>
    <w:p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Лицам из числа детей-сирот и детей, оставшихся без попечения родителей,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брак, </w:t>
      </w:r>
      <w:r w:rsidRPr="00F8765F">
        <w:rPr>
          <w:sz w:val="30"/>
          <w:szCs w:val="30"/>
        </w:rPr>
        <w:lastRenderedPageBreak/>
        <w:t>после достижения ими совершеннолетия либо по их желанию в течение одного года после окончания учреждений высшего образования.</w:t>
      </w:r>
    </w:p>
    <w:p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До реализации прав, установленных частью первой настоящего пункта, лицам из числа детей-сирот и детей, оставшихся без попечения родителей, предоставляются жилые помещения в общежитиях в порядке, установленном законодательством.</w:t>
      </w:r>
    </w:p>
    <w:p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Гарантии права на жилище, предусмотренные частями первой и третьей настоящего пункта, предоставляются лицам из числа детей-сирот и детей, оставшихся без попечения родителей, местными исполнительными и распорядительными органами по месту первоначального приобретения статуса детей-сирот или статуса детей, оставшихся без попечения родителей, либо по месту работы (службы), предоставленному по распределению, направлению на работу в соответствии с договором о целевой подготовке специалиста (рабочего, служащего).</w:t>
      </w:r>
    </w:p>
    <w:p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Местом первоначального приобретения статуса детей-сирот или статуса детей, оставшихся без попечения родителей, является место регистрации ребенка по месту жительства. При отсутствии у ребенка регистрации по месту жительства местом первоначального приобретения статуса детей-сирот или статуса детей, оставшихся без попечения родителей, является место регистрации по месту жительства родителей (родителя), с которыми проживал ребенок, а в случаях, когда ребенок не проживал с родителями (родителем), либо у родителей (родителя) отсутствует регистрация по месту жительства, либо место жительства родителей (родителя) неизвестно, – адрес расположения административного здания местного исполнительного и распорядительного органа, осуществившего регистрацию этого ребенка по месту жительства.</w:t>
      </w:r>
    </w:p>
    <w:p w:rsidR="00F8765F" w:rsidRPr="00F8765F" w:rsidRDefault="00F8765F" w:rsidP="006A241C">
      <w:pPr>
        <w:pStyle w:val="point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Лицам из числа детей-сирот и детей, оставшихся без попечения родителей, гарантируется сохранение права собственности на жилое помещение или права владения и пользования жилым помещением, закрепленным за ними в порядке, установленном законодательством.</w:t>
      </w:r>
    </w:p>
    <w:p w:rsidR="00F8765F" w:rsidRDefault="006A241C" w:rsidP="006A241C">
      <w:pPr>
        <w:pStyle w:val="newncpi"/>
        <w:ind w:firstLine="709"/>
        <w:rPr>
          <w:sz w:val="30"/>
          <w:szCs w:val="30"/>
        </w:rPr>
      </w:pPr>
      <w:r>
        <w:rPr>
          <w:rStyle w:val="a8"/>
          <w:rFonts w:ascii="Times New Roman" w:hAnsi="Times New Roman"/>
          <w:i w:val="0"/>
          <w:sz w:val="30"/>
          <w:szCs w:val="30"/>
        </w:rPr>
        <w:t>4. </w:t>
      </w:r>
      <w:r w:rsidR="00A37702" w:rsidRPr="00F8765F">
        <w:rPr>
          <w:rStyle w:val="a8"/>
          <w:rFonts w:ascii="Times New Roman" w:hAnsi="Times New Roman"/>
          <w:i w:val="0"/>
          <w:sz w:val="30"/>
          <w:szCs w:val="30"/>
        </w:rPr>
        <w:t>Гарантии права на труд и занятость</w:t>
      </w:r>
      <w:r w:rsidR="00A37702" w:rsidRPr="00F8765F">
        <w:rPr>
          <w:sz w:val="30"/>
          <w:szCs w:val="30"/>
        </w:rPr>
        <w:t xml:space="preserve"> </w:t>
      </w:r>
    </w:p>
    <w:p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Лицам из числа детей-сирот и детей, оставшихся без попечения родителей, обеспечиваются гарантии права на труд и занятость путем разработки и реализации целевых государственных программ содействия занятости, создания дополнительных рабочих мест, установления брони для приема на работу, предоставления услуг по профессиональной ориентации и другими мерами в соответствии с законодательством.</w:t>
      </w:r>
    </w:p>
    <w:p w:rsidR="00A37702" w:rsidRPr="006A241C" w:rsidRDefault="006A241C" w:rsidP="006A241C">
      <w:pPr>
        <w:pStyle w:val="aa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Style w:val="a8"/>
          <w:rFonts w:ascii="Times New Roman" w:hAnsi="Times New Roman"/>
          <w:i w:val="0"/>
          <w:sz w:val="30"/>
          <w:szCs w:val="30"/>
        </w:rPr>
        <w:t>5. </w:t>
      </w:r>
      <w:r w:rsidR="00A37702" w:rsidRPr="006A241C">
        <w:rPr>
          <w:rStyle w:val="a8"/>
          <w:rFonts w:ascii="Times New Roman" w:hAnsi="Times New Roman"/>
          <w:i w:val="0"/>
          <w:sz w:val="30"/>
          <w:szCs w:val="30"/>
        </w:rPr>
        <w:t>Иные гарантии по социальной защите</w:t>
      </w:r>
      <w:r w:rsidR="00A37702" w:rsidRPr="006A241C">
        <w:rPr>
          <w:rFonts w:ascii="Times New Roman" w:hAnsi="Times New Roman"/>
          <w:i/>
          <w:sz w:val="30"/>
          <w:szCs w:val="30"/>
        </w:rPr>
        <w:t>.</w:t>
      </w:r>
    </w:p>
    <w:p w:rsidR="006A241C" w:rsidRDefault="006A241C" w:rsidP="006A241C">
      <w:pPr>
        <w:spacing w:line="1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C00000"/>
          <w:sz w:val="30"/>
          <w:szCs w:val="30"/>
          <w:u w:val="single"/>
          <w:bdr w:val="none" w:sz="0" w:space="0" w:color="auto" w:frame="1"/>
          <w:lang w:eastAsia="ru-RU"/>
        </w:rPr>
      </w:pPr>
    </w:p>
    <w:p w:rsidR="00A37702" w:rsidRPr="00A37702" w:rsidRDefault="00A37702" w:rsidP="006A241C">
      <w:pPr>
        <w:spacing w:line="1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C00000"/>
          <w:sz w:val="16"/>
          <w:szCs w:val="16"/>
          <w:u w:val="single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/>
          <w:bCs/>
          <w:color w:val="C00000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ВАЖНО!</w:t>
      </w:r>
      <w:r w:rsidRPr="00A37702">
        <w:rPr>
          <w:rFonts w:ascii="Times New Roman" w:eastAsia="Times New Roman" w:hAnsi="Times New Roman"/>
          <w:b/>
          <w:bCs/>
          <w:color w:val="C00000"/>
          <w:sz w:val="30"/>
          <w:szCs w:val="30"/>
          <w:u w:val="single"/>
          <w:bdr w:val="none" w:sz="0" w:space="0" w:color="auto" w:frame="1"/>
          <w:lang w:eastAsia="ru-RU"/>
        </w:rPr>
        <w:br/>
      </w:r>
    </w:p>
    <w:p w:rsidR="00A37702" w:rsidRP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Государственное обеспечение сохраняется до достижения 23-летнего возраста.</w:t>
      </w:r>
    </w:p>
    <w:p w:rsidR="00A37702" w:rsidRP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Государственное обеспечение предоставляется независимо от получения лицами из числа детей-сирот и детей, оставшихся без попечения родителей, пенсий, пособий, алиментов и сохраняется при вступлении в брак. </w:t>
      </w:r>
    </w:p>
    <w:p w:rsidR="00A37702" w:rsidRP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Государственное обеспечение сохраняется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 – не более одного календарного года, в связи с уходом за ребенком в возрасте до трех лет-до достижения ребенка возраста одного года.</w:t>
      </w:r>
    </w:p>
    <w:p w:rsid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Выходные пособие при выпуске выплачивается только при условии, что учащийся не получал его по окончанию предыдущего учебного заведения, т.е. выплачивается только один раз.</w:t>
      </w:r>
    </w:p>
    <w:p w:rsidR="00A37702" w:rsidRPr="006A241C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16"/>
          <w:szCs w:val="16"/>
          <w:bdr w:val="none" w:sz="0" w:space="0" w:color="auto" w:frame="1"/>
          <w:lang w:eastAsia="ru-RU"/>
        </w:rPr>
      </w:pPr>
    </w:p>
    <w:p w:rsidR="00A37702" w:rsidRPr="00A37702" w:rsidRDefault="00A37702" w:rsidP="00A37702">
      <w:pPr>
        <w:spacing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342134" w:rsidRDefault="00342134" w:rsidP="00342134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</w:t>
      </w:r>
      <w:r w:rsidRPr="004B0EFD">
        <w:rPr>
          <w:rFonts w:ascii="Times New Roman" w:hAnsi="Times New Roman"/>
          <w:b/>
          <w:sz w:val="30"/>
          <w:szCs w:val="30"/>
        </w:rPr>
        <w:t xml:space="preserve">а оказанием </w:t>
      </w:r>
      <w:r>
        <w:rPr>
          <w:rFonts w:ascii="Times New Roman" w:hAnsi="Times New Roman"/>
          <w:b/>
          <w:sz w:val="30"/>
          <w:szCs w:val="30"/>
        </w:rPr>
        <w:t>помощи</w:t>
      </w:r>
      <w:r w:rsidRPr="009F7970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необходимо</w:t>
      </w:r>
      <w:r w:rsidRPr="009F7970">
        <w:rPr>
          <w:rFonts w:ascii="Times New Roman" w:hAnsi="Times New Roman"/>
          <w:b/>
          <w:sz w:val="30"/>
          <w:szCs w:val="30"/>
        </w:rPr>
        <w:t xml:space="preserve"> обратиться</w:t>
      </w:r>
      <w:r w:rsidRPr="004B0EFD">
        <w:rPr>
          <w:rFonts w:ascii="Times New Roman" w:hAnsi="Times New Roman"/>
          <w:b/>
          <w:sz w:val="30"/>
          <w:szCs w:val="30"/>
        </w:rPr>
        <w:t xml:space="preserve"> </w:t>
      </w:r>
    </w:p>
    <w:p w:rsidR="00342134" w:rsidRDefault="00342134" w:rsidP="00342134">
      <w:pPr>
        <w:ind w:firstLine="709"/>
        <w:jc w:val="center"/>
        <w:rPr>
          <w:rFonts w:ascii="Times New Roman" w:hAnsi="Times New Roman"/>
          <w:sz w:val="30"/>
          <w:szCs w:val="30"/>
        </w:rPr>
      </w:pPr>
      <w:r w:rsidRPr="009F7970">
        <w:rPr>
          <w:rFonts w:ascii="Times New Roman" w:hAnsi="Times New Roman"/>
          <w:sz w:val="30"/>
          <w:szCs w:val="30"/>
        </w:rPr>
        <w:t>в учреждение «</w:t>
      </w:r>
      <w:proofErr w:type="spellStart"/>
      <w:r>
        <w:rPr>
          <w:rFonts w:ascii="Times New Roman" w:hAnsi="Times New Roman"/>
          <w:sz w:val="30"/>
          <w:szCs w:val="30"/>
        </w:rPr>
        <w:t>Славгородский</w:t>
      </w:r>
      <w:proofErr w:type="spellEnd"/>
      <w:r w:rsidRPr="009F7970">
        <w:rPr>
          <w:rFonts w:ascii="Times New Roman" w:hAnsi="Times New Roman"/>
          <w:sz w:val="30"/>
          <w:szCs w:val="30"/>
        </w:rPr>
        <w:t xml:space="preserve"> районный центр </w:t>
      </w:r>
    </w:p>
    <w:p w:rsidR="00342134" w:rsidRPr="006A241C" w:rsidRDefault="00342134" w:rsidP="006A241C">
      <w:pPr>
        <w:ind w:firstLine="709"/>
        <w:jc w:val="center"/>
        <w:rPr>
          <w:rFonts w:ascii="Times New Roman" w:hAnsi="Times New Roman"/>
          <w:sz w:val="30"/>
          <w:szCs w:val="30"/>
        </w:rPr>
      </w:pPr>
      <w:r w:rsidRPr="009F7970">
        <w:rPr>
          <w:rFonts w:ascii="Times New Roman" w:hAnsi="Times New Roman"/>
          <w:sz w:val="30"/>
          <w:szCs w:val="30"/>
        </w:rPr>
        <w:t>социального обслуживания населения»</w:t>
      </w:r>
    </w:p>
    <w:p w:rsidR="00342134" w:rsidRPr="00342134" w:rsidRDefault="00342134" w:rsidP="006A241C">
      <w:pPr>
        <w:jc w:val="center"/>
        <w:rPr>
          <w:rFonts w:ascii="Times New Roman" w:hAnsi="Times New Roman"/>
          <w:sz w:val="30"/>
          <w:szCs w:val="30"/>
        </w:rPr>
      </w:pPr>
      <w:r w:rsidRPr="00342134">
        <w:rPr>
          <w:rFonts w:ascii="Times New Roman" w:hAnsi="Times New Roman"/>
          <w:b/>
          <w:sz w:val="30"/>
          <w:szCs w:val="30"/>
        </w:rPr>
        <w:t>Адрес:</w:t>
      </w:r>
      <w:r w:rsidRPr="00342134">
        <w:rPr>
          <w:rFonts w:ascii="Times New Roman" w:hAnsi="Times New Roman"/>
          <w:sz w:val="30"/>
          <w:szCs w:val="30"/>
        </w:rPr>
        <w:t xml:space="preserve"> г</w:t>
      </w:r>
      <w:r w:rsidR="006B6494">
        <w:rPr>
          <w:rFonts w:ascii="Times New Roman" w:hAnsi="Times New Roman"/>
          <w:sz w:val="30"/>
          <w:szCs w:val="30"/>
        </w:rPr>
        <w:t>. Славгород, ул. Октябрьская, 4</w:t>
      </w:r>
    </w:p>
    <w:p w:rsidR="00342134" w:rsidRPr="00342134" w:rsidRDefault="00342134" w:rsidP="006A241C">
      <w:pPr>
        <w:jc w:val="center"/>
        <w:rPr>
          <w:rFonts w:ascii="Times New Roman" w:hAnsi="Times New Roman"/>
          <w:sz w:val="6"/>
          <w:szCs w:val="6"/>
        </w:rPr>
      </w:pPr>
    </w:p>
    <w:p w:rsidR="00342134" w:rsidRPr="00342134" w:rsidRDefault="00342134" w:rsidP="006A241C">
      <w:pPr>
        <w:jc w:val="center"/>
        <w:rPr>
          <w:rFonts w:ascii="Times New Roman" w:hAnsi="Times New Roman"/>
          <w:sz w:val="30"/>
          <w:szCs w:val="30"/>
        </w:rPr>
      </w:pPr>
      <w:r w:rsidRPr="00342134">
        <w:rPr>
          <w:rFonts w:ascii="Times New Roman" w:hAnsi="Times New Roman"/>
          <w:b/>
          <w:sz w:val="30"/>
          <w:szCs w:val="30"/>
        </w:rPr>
        <w:t>Телефон:</w:t>
      </w:r>
      <w:r w:rsidRPr="00342134">
        <w:rPr>
          <w:rFonts w:ascii="Times New Roman" w:hAnsi="Times New Roman"/>
          <w:sz w:val="30"/>
          <w:szCs w:val="30"/>
        </w:rPr>
        <w:t xml:space="preserve"> 714 78</w:t>
      </w:r>
    </w:p>
    <w:p w:rsidR="00342134" w:rsidRPr="00342134" w:rsidRDefault="00342134" w:rsidP="006A241C">
      <w:pPr>
        <w:jc w:val="center"/>
        <w:rPr>
          <w:rFonts w:ascii="Times New Roman" w:hAnsi="Times New Roman"/>
          <w:sz w:val="6"/>
          <w:szCs w:val="6"/>
        </w:rPr>
      </w:pPr>
    </w:p>
    <w:p w:rsidR="00342134" w:rsidRPr="00342134" w:rsidRDefault="00342134" w:rsidP="006A241C">
      <w:pPr>
        <w:jc w:val="center"/>
        <w:rPr>
          <w:rFonts w:ascii="Times New Roman" w:hAnsi="Times New Roman"/>
          <w:b/>
          <w:sz w:val="30"/>
          <w:szCs w:val="30"/>
        </w:rPr>
      </w:pPr>
      <w:r w:rsidRPr="00342134">
        <w:rPr>
          <w:rFonts w:ascii="Times New Roman" w:hAnsi="Times New Roman"/>
          <w:b/>
          <w:sz w:val="30"/>
          <w:szCs w:val="30"/>
        </w:rPr>
        <w:t>Режим работы:</w:t>
      </w:r>
    </w:p>
    <w:p w:rsidR="00342134" w:rsidRPr="00342134" w:rsidRDefault="00F55055" w:rsidP="006A241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8.00 –</w:t>
      </w:r>
      <w:r w:rsidR="00342134" w:rsidRPr="00342134">
        <w:rPr>
          <w:rFonts w:ascii="Times New Roman" w:hAnsi="Times New Roman"/>
          <w:sz w:val="30"/>
          <w:szCs w:val="30"/>
        </w:rPr>
        <w:t xml:space="preserve"> 17.00</w:t>
      </w:r>
    </w:p>
    <w:p w:rsidR="00342134" w:rsidRPr="00342134" w:rsidRDefault="00342134" w:rsidP="006A241C">
      <w:pPr>
        <w:jc w:val="center"/>
        <w:rPr>
          <w:rFonts w:ascii="Times New Roman" w:hAnsi="Times New Roman"/>
          <w:sz w:val="30"/>
          <w:szCs w:val="30"/>
        </w:rPr>
      </w:pPr>
      <w:r w:rsidRPr="00F55055">
        <w:rPr>
          <w:rFonts w:ascii="Times New Roman" w:hAnsi="Times New Roman"/>
          <w:b/>
          <w:sz w:val="30"/>
          <w:szCs w:val="30"/>
        </w:rPr>
        <w:t>Обед:</w:t>
      </w:r>
      <w:r w:rsidR="00F55055">
        <w:rPr>
          <w:rFonts w:ascii="Times New Roman" w:hAnsi="Times New Roman"/>
          <w:sz w:val="30"/>
          <w:szCs w:val="30"/>
        </w:rPr>
        <w:t xml:space="preserve"> 13.00 –</w:t>
      </w:r>
      <w:r w:rsidRPr="00342134">
        <w:rPr>
          <w:rFonts w:ascii="Times New Roman" w:hAnsi="Times New Roman"/>
          <w:sz w:val="30"/>
          <w:szCs w:val="30"/>
        </w:rPr>
        <w:t xml:space="preserve"> 14.00</w:t>
      </w:r>
    </w:p>
    <w:p w:rsidR="007B2160" w:rsidRPr="00342134" w:rsidRDefault="00342134" w:rsidP="006A241C">
      <w:pPr>
        <w:jc w:val="center"/>
        <w:rPr>
          <w:rFonts w:ascii="Times New Roman" w:hAnsi="Times New Roman"/>
          <w:sz w:val="32"/>
          <w:szCs w:val="32"/>
        </w:rPr>
      </w:pPr>
      <w:r w:rsidRPr="00F55055">
        <w:rPr>
          <w:rFonts w:ascii="Times New Roman" w:hAnsi="Times New Roman"/>
          <w:b/>
          <w:sz w:val="30"/>
          <w:szCs w:val="30"/>
        </w:rPr>
        <w:t>Выходные:</w:t>
      </w:r>
      <w:r w:rsidRPr="00342134">
        <w:rPr>
          <w:rFonts w:ascii="Times New Roman" w:hAnsi="Times New Roman"/>
          <w:sz w:val="30"/>
          <w:szCs w:val="30"/>
        </w:rPr>
        <w:t xml:space="preserve"> суббота, воскресенье</w:t>
      </w:r>
    </w:p>
    <w:sectPr w:rsidR="007B2160" w:rsidRPr="00342134" w:rsidSect="005C66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E1F"/>
    <w:multiLevelType w:val="hybridMultilevel"/>
    <w:tmpl w:val="9BD0E7F4"/>
    <w:lvl w:ilvl="0" w:tplc="49BE96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42D52"/>
    <w:multiLevelType w:val="hybridMultilevel"/>
    <w:tmpl w:val="7BAA98AC"/>
    <w:lvl w:ilvl="0" w:tplc="8362ED70">
      <w:start w:val="5"/>
      <w:numFmt w:val="decimal"/>
      <w:lvlText w:val="%1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A3A41"/>
    <w:multiLevelType w:val="hybridMultilevel"/>
    <w:tmpl w:val="59AC6DE4"/>
    <w:lvl w:ilvl="0" w:tplc="40E066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B4753"/>
    <w:multiLevelType w:val="hybridMultilevel"/>
    <w:tmpl w:val="009C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12"/>
    <w:rsid w:val="000F6E87"/>
    <w:rsid w:val="00166B52"/>
    <w:rsid w:val="002436E5"/>
    <w:rsid w:val="002B72DF"/>
    <w:rsid w:val="00342134"/>
    <w:rsid w:val="003F59D1"/>
    <w:rsid w:val="00403071"/>
    <w:rsid w:val="004B2E79"/>
    <w:rsid w:val="00501D4D"/>
    <w:rsid w:val="00506E17"/>
    <w:rsid w:val="00521741"/>
    <w:rsid w:val="005C66C9"/>
    <w:rsid w:val="00607F67"/>
    <w:rsid w:val="00631972"/>
    <w:rsid w:val="006A241C"/>
    <w:rsid w:val="006B6494"/>
    <w:rsid w:val="006C4F2F"/>
    <w:rsid w:val="00705668"/>
    <w:rsid w:val="007B2160"/>
    <w:rsid w:val="007D7A7D"/>
    <w:rsid w:val="008D126B"/>
    <w:rsid w:val="00984377"/>
    <w:rsid w:val="009852C1"/>
    <w:rsid w:val="00A37702"/>
    <w:rsid w:val="00CE0712"/>
    <w:rsid w:val="00EB5447"/>
    <w:rsid w:val="00F55055"/>
    <w:rsid w:val="00F8765F"/>
    <w:rsid w:val="00FE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2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2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12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2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2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12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12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2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126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D12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D12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12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D126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D126B"/>
    <w:rPr>
      <w:b/>
      <w:bCs/>
    </w:rPr>
  </w:style>
  <w:style w:type="character" w:styleId="a8">
    <w:name w:val="Emphasis"/>
    <w:basedOn w:val="a0"/>
    <w:uiPriority w:val="20"/>
    <w:qFormat/>
    <w:rsid w:val="008D126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D126B"/>
    <w:rPr>
      <w:szCs w:val="32"/>
    </w:rPr>
  </w:style>
  <w:style w:type="paragraph" w:styleId="aa">
    <w:name w:val="List Paragraph"/>
    <w:basedOn w:val="a"/>
    <w:uiPriority w:val="34"/>
    <w:qFormat/>
    <w:rsid w:val="008D12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26B"/>
    <w:rPr>
      <w:i/>
    </w:rPr>
  </w:style>
  <w:style w:type="character" w:customStyle="1" w:styleId="22">
    <w:name w:val="Цитата 2 Знак"/>
    <w:basedOn w:val="a0"/>
    <w:link w:val="21"/>
    <w:uiPriority w:val="29"/>
    <w:rsid w:val="008D126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126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D126B"/>
    <w:rPr>
      <w:b/>
      <w:i/>
      <w:sz w:val="24"/>
    </w:rPr>
  </w:style>
  <w:style w:type="character" w:styleId="ad">
    <w:name w:val="Subtle Emphasis"/>
    <w:uiPriority w:val="19"/>
    <w:qFormat/>
    <w:rsid w:val="008D126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D126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D126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D126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D126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126B"/>
    <w:pPr>
      <w:outlineLvl w:val="9"/>
    </w:pPr>
  </w:style>
  <w:style w:type="paragraph" w:styleId="af3">
    <w:name w:val="Normal (Web)"/>
    <w:basedOn w:val="a"/>
    <w:uiPriority w:val="99"/>
    <w:unhideWhenUsed/>
    <w:rsid w:val="007B21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7B2160"/>
    <w:rPr>
      <w:color w:val="0000FF"/>
      <w:u w:val="single"/>
    </w:rPr>
  </w:style>
  <w:style w:type="paragraph" w:customStyle="1" w:styleId="newncpi">
    <w:name w:val="newncpi"/>
    <w:basedOn w:val="a"/>
    <w:rsid w:val="006C4F2F"/>
    <w:pPr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11">
    <w:name w:val="Название1"/>
    <w:basedOn w:val="a"/>
    <w:rsid w:val="00FE00F8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F59D1"/>
    <w:pPr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underpoint">
    <w:name w:val="underpoint"/>
    <w:basedOn w:val="a"/>
    <w:rsid w:val="003F59D1"/>
    <w:pPr>
      <w:ind w:firstLine="567"/>
      <w:jc w:val="both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2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2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12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2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2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12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12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2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126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D12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D12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12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D126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D126B"/>
    <w:rPr>
      <w:b/>
      <w:bCs/>
    </w:rPr>
  </w:style>
  <w:style w:type="character" w:styleId="a8">
    <w:name w:val="Emphasis"/>
    <w:basedOn w:val="a0"/>
    <w:uiPriority w:val="20"/>
    <w:qFormat/>
    <w:rsid w:val="008D126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D126B"/>
    <w:rPr>
      <w:szCs w:val="32"/>
    </w:rPr>
  </w:style>
  <w:style w:type="paragraph" w:styleId="aa">
    <w:name w:val="List Paragraph"/>
    <w:basedOn w:val="a"/>
    <w:uiPriority w:val="34"/>
    <w:qFormat/>
    <w:rsid w:val="008D12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26B"/>
    <w:rPr>
      <w:i/>
    </w:rPr>
  </w:style>
  <w:style w:type="character" w:customStyle="1" w:styleId="22">
    <w:name w:val="Цитата 2 Знак"/>
    <w:basedOn w:val="a0"/>
    <w:link w:val="21"/>
    <w:uiPriority w:val="29"/>
    <w:rsid w:val="008D126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126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D126B"/>
    <w:rPr>
      <w:b/>
      <w:i/>
      <w:sz w:val="24"/>
    </w:rPr>
  </w:style>
  <w:style w:type="character" w:styleId="ad">
    <w:name w:val="Subtle Emphasis"/>
    <w:uiPriority w:val="19"/>
    <w:qFormat/>
    <w:rsid w:val="008D126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D126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D126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D126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D126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126B"/>
    <w:pPr>
      <w:outlineLvl w:val="9"/>
    </w:pPr>
  </w:style>
  <w:style w:type="paragraph" w:styleId="af3">
    <w:name w:val="Normal (Web)"/>
    <w:basedOn w:val="a"/>
    <w:uiPriority w:val="99"/>
    <w:unhideWhenUsed/>
    <w:rsid w:val="007B21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7B2160"/>
    <w:rPr>
      <w:color w:val="0000FF"/>
      <w:u w:val="single"/>
    </w:rPr>
  </w:style>
  <w:style w:type="paragraph" w:customStyle="1" w:styleId="newncpi">
    <w:name w:val="newncpi"/>
    <w:basedOn w:val="a"/>
    <w:rsid w:val="006C4F2F"/>
    <w:pPr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11">
    <w:name w:val="Название1"/>
    <w:basedOn w:val="a"/>
    <w:rsid w:val="00FE00F8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F59D1"/>
    <w:pPr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underpoint">
    <w:name w:val="underpoint"/>
    <w:basedOn w:val="a"/>
    <w:rsid w:val="003F59D1"/>
    <w:pPr>
      <w:ind w:firstLine="567"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bruisk-rik.gov.by/downloads/soc/zakon73.doc" TargetMode="External"/><Relationship Id="rId5" Type="http://schemas.openxmlformats.org/officeDocument/2006/relationships/hyperlink" Target="http://bobruisk-rik.gov.by/downloads/soc/post433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Admin</cp:lastModifiedBy>
  <cp:revision>2</cp:revision>
  <cp:lastPrinted>2021-10-19T07:28:00Z</cp:lastPrinted>
  <dcterms:created xsi:type="dcterms:W3CDTF">2023-03-29T12:01:00Z</dcterms:created>
  <dcterms:modified xsi:type="dcterms:W3CDTF">2023-03-29T12:01:00Z</dcterms:modified>
</cp:coreProperties>
</file>