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1D" w:rsidRDefault="00BD3B1D">
      <w:pPr>
        <w:spacing w:line="0" w:lineRule="atLeast"/>
      </w:pPr>
    </w:p>
    <w:p w:rsidR="00BD3B1D" w:rsidRPr="002A2195" w:rsidRDefault="00BD3B1D">
      <w:pPr>
        <w:spacing w:line="240" w:lineRule="atLeast"/>
        <w:jc w:val="center"/>
        <w:rPr>
          <w:b/>
        </w:rPr>
      </w:pPr>
      <w:r>
        <w:t xml:space="preserve">                                                                              </w:t>
      </w:r>
      <w:r w:rsidR="002A2195">
        <w:t xml:space="preserve">           </w:t>
      </w:r>
    </w:p>
    <w:p w:rsidR="00BD3B1D" w:rsidRPr="002A2195" w:rsidRDefault="00BD3B1D">
      <w:pPr>
        <w:spacing w:line="240" w:lineRule="atLeast"/>
        <w:jc w:val="center"/>
        <w:rPr>
          <w:b/>
        </w:rPr>
      </w:pPr>
    </w:p>
    <w:p w:rsidR="00BD3B1D" w:rsidRPr="002A2195" w:rsidRDefault="00BD3B1D">
      <w:pPr>
        <w:spacing w:line="240" w:lineRule="atLeast"/>
        <w:jc w:val="center"/>
        <w:rPr>
          <w:b/>
        </w:rPr>
      </w:pPr>
      <w:r w:rsidRPr="002A2195">
        <w:rPr>
          <w:b/>
        </w:rPr>
        <w:t>«О</w:t>
      </w:r>
      <w:r w:rsidRPr="002A2195">
        <w:rPr>
          <w:b/>
          <w:lang w:eastAsia="en-US"/>
        </w:rPr>
        <w:t xml:space="preserve"> </w:t>
      </w:r>
      <w:r w:rsidRPr="002A2195">
        <w:rPr>
          <w:b/>
        </w:rPr>
        <w:t xml:space="preserve">безопасной организации плотницких работ </w:t>
      </w:r>
    </w:p>
    <w:p w:rsidR="00BD3B1D" w:rsidRPr="002A2195" w:rsidRDefault="00BD3B1D">
      <w:pPr>
        <w:spacing w:line="240" w:lineRule="atLeast"/>
        <w:jc w:val="center"/>
        <w:rPr>
          <w:b/>
        </w:rPr>
      </w:pPr>
      <w:r w:rsidRPr="002A2195">
        <w:rPr>
          <w:b/>
        </w:rPr>
        <w:t>организациями, осуществляющими дорожную деятельность»</w:t>
      </w:r>
    </w:p>
    <w:p w:rsidR="00BD3B1D" w:rsidRDefault="00BD3B1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3B1D" w:rsidRDefault="00BD3B1D">
      <w:pPr>
        <w:spacing w:line="240" w:lineRule="atLeast"/>
        <w:ind w:firstLine="709"/>
        <w:jc w:val="both"/>
      </w:pPr>
      <w:r>
        <w:t xml:space="preserve">Отраслевыми правилами  по охране труда при проектировании, строительстве, реконструкции, ремонте и содержании автомобильных дорог, утвержденными  постановлением Министерства транспорта и коммуникаций Республики Беларусь от 26.02.2008 № 14, определена безопасная организация плотницких работ организациями, осуществляющими дорожную деятельность. </w:t>
      </w:r>
    </w:p>
    <w:p w:rsidR="00BD3B1D" w:rsidRDefault="00BD3B1D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>
        <w:rPr>
          <w:rStyle w:val="word-wrapper"/>
          <w:color w:val="242424"/>
        </w:rPr>
        <w:t>При установке опалубки, стоек, столбов и других деревянных конструкций не допускается прерывать работу до тех пор, пока собираемые и устанавливаемые конструкции не будут прочно закреплены.</w:t>
      </w:r>
    </w:p>
    <w:p w:rsidR="00BD3B1D" w:rsidRDefault="00BD3B1D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>
        <w:rPr>
          <w:rStyle w:val="word-wrapper"/>
          <w:color w:val="242424"/>
        </w:rPr>
        <w:t>При ручном пилении деталь следует класть на прочную основу, направлять пилу с помощью бруска.</w:t>
      </w:r>
    </w:p>
    <w:p w:rsidR="00BD3B1D" w:rsidRDefault="00BD3B1D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>
        <w:rPr>
          <w:rStyle w:val="word-wrapper"/>
          <w:color w:val="242424"/>
        </w:rPr>
        <w:t>Тесать бревно следует в направлении от комля к вершине.</w:t>
      </w:r>
    </w:p>
    <w:p w:rsidR="00BD3B1D" w:rsidRDefault="00BD3B1D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>
        <w:rPr>
          <w:rStyle w:val="word-wrapper"/>
          <w:color w:val="242424"/>
        </w:rPr>
        <w:t>Обработка лесоматериалов должна производиться на земле. Не допускается производить эти операции на настилах лесов или подмостей.</w:t>
      </w:r>
    </w:p>
    <w:p w:rsidR="00BD3B1D" w:rsidRDefault="00BD3B1D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>
        <w:rPr>
          <w:rStyle w:val="word-wrapper"/>
          <w:color w:val="242424"/>
        </w:rPr>
        <w:t>Подавать элементы опалубки к месту установки необходимо так, чтобы не задевать ими за ранее установленные конструкции.</w:t>
      </w:r>
    </w:p>
    <w:p w:rsidR="00BD3B1D" w:rsidRDefault="00BD3B1D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>
        <w:rPr>
          <w:rStyle w:val="word-wrapper"/>
          <w:color w:val="242424"/>
        </w:rPr>
        <w:t>Размещение на опалубке оборудования и материалов, не предусмотренных проектом производства работ (далее – ППР), а также пребывание людей, непосредственно не участвующих в производстве работ на настиле опалубки, не допускается.</w:t>
      </w:r>
    </w:p>
    <w:p w:rsidR="00BD3B1D" w:rsidRDefault="00BD3B1D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>
        <w:rPr>
          <w:rStyle w:val="word-wrapper"/>
          <w:color w:val="242424"/>
        </w:rPr>
        <w:t>При установке элементов опалубки в несколько ярусов каждый последующий ярус устанавливается после закрепления предыдущего.</w:t>
      </w:r>
    </w:p>
    <w:p w:rsidR="00BD3B1D" w:rsidRDefault="00BD3B1D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>
        <w:rPr>
          <w:rStyle w:val="word-wrapper"/>
          <w:color w:val="242424"/>
        </w:rPr>
        <w:t>Опоры опалубки должны соответствовать расчетным нагрузкам, пролетам, температуре схватывания и скорости застывания бетона.</w:t>
      </w:r>
    </w:p>
    <w:p w:rsidR="00BD3B1D" w:rsidRDefault="00BD3B1D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>
        <w:rPr>
          <w:rStyle w:val="word-wrapper"/>
          <w:color w:val="242424"/>
        </w:rPr>
        <w:t>При монтаже опалубки все регулируемые элементы жестко закрепляются.</w:t>
      </w:r>
    </w:p>
    <w:p w:rsidR="00BD3B1D" w:rsidRDefault="00BD3B1D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>
        <w:rPr>
          <w:rStyle w:val="word-wrapper"/>
          <w:color w:val="242424"/>
        </w:rPr>
        <w:t>Установка щитовой опалубки колонн, ригелей и балок с помощью передвижных площадок допускается только при высоте над уровнем земли или нижележащего перекрытия не более 5 м. Работы на высоте от 5 до 8 м следует вести только с применением передвижных подмостей, имеющих наверху площадку с ограждением.</w:t>
      </w:r>
    </w:p>
    <w:p w:rsidR="00BD3B1D" w:rsidRDefault="00BD3B1D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>
        <w:rPr>
          <w:rStyle w:val="word-wrapper"/>
          <w:color w:val="242424"/>
        </w:rPr>
        <w:t>Опалубку на высоте более 8 м от уровня земли или перекрытия следует устанавливать с рабочих настилов, уложенных на поддерживающих лесах и снабженных ограждениями. Ширина настилов должна быть не менее 0,7 м. Установленная опалубка перекрытий должна иметь ограждения по всему периметру высотой 1,1 м с нижней бортовой доской высотой 0,15 м.</w:t>
      </w:r>
    </w:p>
    <w:p w:rsidR="00BD3B1D" w:rsidRDefault="00BD3B1D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>
        <w:rPr>
          <w:rStyle w:val="word-wrapper"/>
          <w:color w:val="242424"/>
        </w:rPr>
        <w:t>Монтаж опалубки при ветре скоростью более 10 м/</w:t>
      </w:r>
      <w:proofErr w:type="gramStart"/>
      <w:r>
        <w:rPr>
          <w:rStyle w:val="word-wrapper"/>
          <w:color w:val="242424"/>
        </w:rPr>
        <w:t>с</w:t>
      </w:r>
      <w:proofErr w:type="gramEnd"/>
      <w:r>
        <w:rPr>
          <w:rStyle w:val="word-wrapper"/>
          <w:color w:val="242424"/>
        </w:rPr>
        <w:t xml:space="preserve"> не допускается.</w:t>
      </w:r>
    </w:p>
    <w:p w:rsidR="00BD3B1D" w:rsidRDefault="00BD3B1D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>
        <w:rPr>
          <w:rStyle w:val="word-wrapper"/>
          <w:color w:val="242424"/>
        </w:rPr>
        <w:t>В процессе укладки бетона в опалубку за ее состоянием необходимо вести непрерывное наблюдение. При обнаружении деформации или смещения отдельных элементов опалубки или ее креплений следует немедленно принять меры к устранению деформации или смещения и в случае необходимости временно прекратить работы по бетонированию на этом участке.</w:t>
      </w:r>
    </w:p>
    <w:p w:rsidR="00BD3B1D" w:rsidRDefault="00BD3B1D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>
        <w:rPr>
          <w:rStyle w:val="word-wrapper"/>
          <w:color w:val="242424"/>
        </w:rPr>
        <w:t>Разбирать опалубку допускается только после достижения бетоном заданной прочности с разрешения руководителя работ, а на особо ответственных конструкциях (по перечню, установленному ППР) - с разрешения главного инженера.</w:t>
      </w:r>
    </w:p>
    <w:p w:rsidR="00BD3B1D" w:rsidRDefault="00BD3B1D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>
        <w:rPr>
          <w:rStyle w:val="word-wrapper"/>
          <w:color w:val="242424"/>
        </w:rPr>
        <w:t>Материалы по разборке опалубки следует немедленно опускать на землю, сортировать (с удалением торчащих гвоздей и скоб) и складывать в штабеля. Не допускается складывать на подмостях или рабочем полу разбираемые элементы опалубки или материалы от ее разборки, а также сбрасывать их с сооружений.</w:t>
      </w:r>
    </w:p>
    <w:p w:rsidR="00BD3B1D" w:rsidRDefault="00BD3B1D">
      <w:pPr>
        <w:pStyle w:val="a8"/>
        <w:spacing w:after="0"/>
        <w:ind w:left="0"/>
        <w:jc w:val="both"/>
      </w:pPr>
    </w:p>
    <w:p w:rsidR="004F39FA" w:rsidRPr="00170B93" w:rsidRDefault="004F39FA" w:rsidP="004F39FA">
      <w:pPr>
        <w:pStyle w:val="3"/>
        <w:spacing w:line="240" w:lineRule="exact"/>
        <w:ind w:firstLine="0"/>
        <w:rPr>
          <w:b/>
          <w:sz w:val="24"/>
          <w:szCs w:val="24"/>
        </w:rPr>
      </w:pPr>
      <w:r w:rsidRPr="00170B93">
        <w:rPr>
          <w:b/>
          <w:sz w:val="24"/>
          <w:szCs w:val="24"/>
        </w:rPr>
        <w:t xml:space="preserve">Главный государственный инспектор отдела </w:t>
      </w:r>
    </w:p>
    <w:p w:rsidR="004F39FA" w:rsidRPr="00170B93" w:rsidRDefault="004F39FA" w:rsidP="004F39FA">
      <w:pPr>
        <w:pStyle w:val="3"/>
        <w:spacing w:line="240" w:lineRule="exact"/>
        <w:ind w:firstLine="0"/>
        <w:rPr>
          <w:b/>
          <w:sz w:val="24"/>
          <w:szCs w:val="24"/>
        </w:rPr>
      </w:pPr>
      <w:r w:rsidRPr="00170B93">
        <w:rPr>
          <w:b/>
          <w:sz w:val="24"/>
          <w:szCs w:val="24"/>
        </w:rPr>
        <w:t>надзора за соблюдением</w:t>
      </w:r>
    </w:p>
    <w:p w:rsidR="004F39FA" w:rsidRPr="00170B93" w:rsidRDefault="004F39FA" w:rsidP="004F39FA">
      <w:pPr>
        <w:pStyle w:val="3"/>
        <w:spacing w:line="240" w:lineRule="exact"/>
        <w:ind w:firstLine="0"/>
        <w:rPr>
          <w:b/>
          <w:sz w:val="24"/>
          <w:szCs w:val="24"/>
        </w:rPr>
      </w:pPr>
      <w:r w:rsidRPr="00170B93">
        <w:rPr>
          <w:b/>
          <w:sz w:val="24"/>
          <w:szCs w:val="24"/>
        </w:rPr>
        <w:t>законодательства об охране труда</w:t>
      </w:r>
    </w:p>
    <w:p w:rsidR="004F39FA" w:rsidRPr="00170B93" w:rsidRDefault="004F39FA" w:rsidP="004F39FA">
      <w:pPr>
        <w:pStyle w:val="3"/>
        <w:spacing w:line="240" w:lineRule="exact"/>
        <w:ind w:firstLine="0"/>
        <w:rPr>
          <w:b/>
          <w:sz w:val="24"/>
          <w:szCs w:val="24"/>
        </w:rPr>
      </w:pPr>
      <w:r w:rsidRPr="00170B93">
        <w:rPr>
          <w:b/>
          <w:sz w:val="24"/>
          <w:szCs w:val="24"/>
        </w:rPr>
        <w:t>Могилевского областного управления</w:t>
      </w:r>
    </w:p>
    <w:p w:rsidR="004F39FA" w:rsidRPr="00170B93" w:rsidRDefault="004F39FA" w:rsidP="004F39FA">
      <w:pPr>
        <w:pStyle w:val="3"/>
        <w:spacing w:line="240" w:lineRule="exact"/>
        <w:ind w:firstLine="0"/>
        <w:rPr>
          <w:b/>
          <w:sz w:val="24"/>
          <w:szCs w:val="24"/>
        </w:rPr>
      </w:pPr>
      <w:r w:rsidRPr="00170B93">
        <w:rPr>
          <w:b/>
          <w:sz w:val="24"/>
          <w:szCs w:val="24"/>
        </w:rPr>
        <w:t xml:space="preserve">Департамента </w:t>
      </w:r>
      <w:proofErr w:type="gramStart"/>
      <w:r w:rsidRPr="00170B93">
        <w:rPr>
          <w:b/>
          <w:sz w:val="24"/>
          <w:szCs w:val="24"/>
        </w:rPr>
        <w:t>государственной</w:t>
      </w:r>
      <w:proofErr w:type="gramEnd"/>
    </w:p>
    <w:p w:rsidR="00BD3B1D" w:rsidRDefault="004F39FA" w:rsidP="004F39FA">
      <w:pPr>
        <w:spacing w:line="240" w:lineRule="exact"/>
        <w:jc w:val="both"/>
        <w:rPr>
          <w:sz w:val="22"/>
          <w:szCs w:val="22"/>
        </w:rPr>
      </w:pPr>
      <w:r w:rsidRPr="00170B93">
        <w:rPr>
          <w:b/>
        </w:rPr>
        <w:t>инспекции труда</w:t>
      </w:r>
      <w:r w:rsidRPr="00170B93">
        <w:rPr>
          <w:b/>
        </w:rPr>
        <w:tab/>
      </w:r>
      <w:r w:rsidRPr="00170B93">
        <w:rPr>
          <w:b/>
        </w:rPr>
        <w:tab/>
      </w:r>
      <w:r w:rsidRPr="00170B93">
        <w:rPr>
          <w:b/>
        </w:rPr>
        <w:tab/>
      </w:r>
      <w:r w:rsidRPr="00170B93">
        <w:rPr>
          <w:b/>
        </w:rPr>
        <w:tab/>
      </w:r>
      <w:r w:rsidRPr="00170B93">
        <w:rPr>
          <w:b/>
        </w:rPr>
        <w:tab/>
      </w:r>
      <w:r w:rsidRPr="00170B93">
        <w:rPr>
          <w:b/>
        </w:rPr>
        <w:tab/>
      </w:r>
      <w:r w:rsidRPr="00170B93">
        <w:rPr>
          <w:b/>
        </w:rPr>
        <w:tab/>
      </w:r>
      <w:r w:rsidRPr="00170B93">
        <w:rPr>
          <w:b/>
        </w:rPr>
        <w:tab/>
        <w:t>П.М. Новиков</w:t>
      </w:r>
    </w:p>
    <w:sectPr w:rsidR="00BD3B1D">
      <w:pgSz w:w="11906" w:h="16838"/>
      <w:pgMar w:top="284" w:right="567" w:bottom="568" w:left="1701" w:header="283" w:footer="283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E06393"/>
    <w:rsid w:val="00027C1F"/>
    <w:rsid w:val="000423E9"/>
    <w:rsid w:val="000435EF"/>
    <w:rsid w:val="00047B77"/>
    <w:rsid w:val="000508D1"/>
    <w:rsid w:val="00063EC4"/>
    <w:rsid w:val="00081B85"/>
    <w:rsid w:val="0008229B"/>
    <w:rsid w:val="00091926"/>
    <w:rsid w:val="0013462E"/>
    <w:rsid w:val="001929FA"/>
    <w:rsid w:val="001B741A"/>
    <w:rsid w:val="001C6319"/>
    <w:rsid w:val="001E1C92"/>
    <w:rsid w:val="0022267B"/>
    <w:rsid w:val="0023726D"/>
    <w:rsid w:val="00292A90"/>
    <w:rsid w:val="0029309B"/>
    <w:rsid w:val="002A2195"/>
    <w:rsid w:val="002D5202"/>
    <w:rsid w:val="002F0092"/>
    <w:rsid w:val="00323AF5"/>
    <w:rsid w:val="00347C06"/>
    <w:rsid w:val="00390B9B"/>
    <w:rsid w:val="003B0EEB"/>
    <w:rsid w:val="003D4FB7"/>
    <w:rsid w:val="003F434A"/>
    <w:rsid w:val="00460305"/>
    <w:rsid w:val="00496691"/>
    <w:rsid w:val="004B3876"/>
    <w:rsid w:val="004C002B"/>
    <w:rsid w:val="004C11E8"/>
    <w:rsid w:val="004D0C4B"/>
    <w:rsid w:val="004E572F"/>
    <w:rsid w:val="004F39FA"/>
    <w:rsid w:val="00502941"/>
    <w:rsid w:val="00536D43"/>
    <w:rsid w:val="00574825"/>
    <w:rsid w:val="005A2A51"/>
    <w:rsid w:val="005B1795"/>
    <w:rsid w:val="005F7B81"/>
    <w:rsid w:val="006A70CE"/>
    <w:rsid w:val="006C3DDE"/>
    <w:rsid w:val="006D2C42"/>
    <w:rsid w:val="006E190B"/>
    <w:rsid w:val="00755A71"/>
    <w:rsid w:val="007625EF"/>
    <w:rsid w:val="007774A4"/>
    <w:rsid w:val="007876D7"/>
    <w:rsid w:val="008155AD"/>
    <w:rsid w:val="0083481F"/>
    <w:rsid w:val="008452FE"/>
    <w:rsid w:val="00851601"/>
    <w:rsid w:val="008828B7"/>
    <w:rsid w:val="00890404"/>
    <w:rsid w:val="008B771D"/>
    <w:rsid w:val="008D1752"/>
    <w:rsid w:val="008D1F6C"/>
    <w:rsid w:val="00931D1B"/>
    <w:rsid w:val="00934A25"/>
    <w:rsid w:val="00983390"/>
    <w:rsid w:val="009A5971"/>
    <w:rsid w:val="009C38BC"/>
    <w:rsid w:val="009E2EA4"/>
    <w:rsid w:val="00A14E86"/>
    <w:rsid w:val="00AC7F07"/>
    <w:rsid w:val="00B1492F"/>
    <w:rsid w:val="00B22ADA"/>
    <w:rsid w:val="00B3018A"/>
    <w:rsid w:val="00B73AA4"/>
    <w:rsid w:val="00BB61A2"/>
    <w:rsid w:val="00BD3B1D"/>
    <w:rsid w:val="00C1222E"/>
    <w:rsid w:val="00CA1CE2"/>
    <w:rsid w:val="00CC2B56"/>
    <w:rsid w:val="00CC49A3"/>
    <w:rsid w:val="00CE3396"/>
    <w:rsid w:val="00D76D69"/>
    <w:rsid w:val="00D84034"/>
    <w:rsid w:val="00DF3220"/>
    <w:rsid w:val="00E06393"/>
    <w:rsid w:val="00EA1C55"/>
    <w:rsid w:val="00ED7F60"/>
    <w:rsid w:val="00EE7A8A"/>
    <w:rsid w:val="00F30602"/>
    <w:rsid w:val="00F63CBF"/>
    <w:rsid w:val="00F94CBE"/>
    <w:rsid w:val="00FB67D8"/>
    <w:rsid w:val="00FF1B2B"/>
    <w:rsid w:val="50493B9C"/>
    <w:rsid w:val="569C5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b/>
      <w:sz w:val="24"/>
    </w:rPr>
  </w:style>
  <w:style w:type="paragraph" w:styleId="a3">
    <w:name w:val="Balloon Text"/>
    <w:basedOn w:val="a"/>
    <w:link w:val="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Pr>
      <w:rFonts w:ascii="Segoe UI" w:hAnsi="Segoe UI" w:cs="Segoe UI"/>
      <w:sz w:val="18"/>
      <w:szCs w:val="18"/>
    </w:rPr>
  </w:style>
  <w:style w:type="paragraph" w:styleId="a5">
    <w:name w:val="Plain Text"/>
    <w:basedOn w:val="a"/>
    <w:rPr>
      <w:rFonts w:ascii="Courier New" w:hAnsi="Courier New"/>
      <w:sz w:val="20"/>
      <w:szCs w:val="20"/>
    </w:rPr>
  </w:style>
  <w:style w:type="paragraph" w:styleId="3">
    <w:name w:val="Body Text Indent 3"/>
    <w:basedOn w:val="a"/>
    <w:link w:val="30"/>
    <w:pPr>
      <w:ind w:firstLine="360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link w:val="3"/>
    <w:rPr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Pr>
      <w:sz w:val="24"/>
      <w:szCs w:val="24"/>
    </w:rPr>
  </w:style>
  <w:style w:type="paragraph" w:styleId="a8">
    <w:name w:val="Body Text Indent"/>
    <w:basedOn w:val="a"/>
    <w:link w:val="a9"/>
    <w:pPr>
      <w:spacing w:after="120"/>
      <w:ind w:left="283"/>
    </w:pPr>
  </w:style>
  <w:style w:type="character" w:customStyle="1" w:styleId="a9">
    <w:name w:val="Основной текст с отступом Знак"/>
    <w:link w:val="a8"/>
    <w:rPr>
      <w:sz w:val="24"/>
      <w:szCs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Pr>
      <w:sz w:val="24"/>
      <w:szCs w:val="24"/>
    </w:rPr>
  </w:style>
  <w:style w:type="paragraph" w:customStyle="1" w:styleId="table10">
    <w:name w:val="table10"/>
    <w:basedOn w:val="a"/>
    <w:rPr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-normal">
    <w:name w:val="p-normal"/>
    <w:basedOn w:val="a"/>
    <w:pPr>
      <w:spacing w:before="100" w:beforeAutospacing="1" w:after="100" w:afterAutospacing="1"/>
    </w:pPr>
  </w:style>
  <w:style w:type="character" w:customStyle="1" w:styleId="h-normal">
    <w:name w:val="h-normal"/>
  </w:style>
  <w:style w:type="character" w:customStyle="1" w:styleId="font-weightbold">
    <w:name w:val="font-weight_bold"/>
  </w:style>
  <w:style w:type="character" w:customStyle="1" w:styleId="fake-non-breaking-space">
    <w:name w:val="fake-non-breaking-space"/>
  </w:style>
  <w:style w:type="character" w:customStyle="1" w:styleId="word-wrapper">
    <w:name w:val="word-wrapper"/>
  </w:style>
  <w:style w:type="character" w:customStyle="1" w:styleId="colorff00ff">
    <w:name w:val="color__ff00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7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1</cp:lastModifiedBy>
  <cp:revision>2</cp:revision>
  <cp:lastPrinted>2023-05-30T05:36:00Z</cp:lastPrinted>
  <dcterms:created xsi:type="dcterms:W3CDTF">2025-12-09T05:30:00Z</dcterms:created>
  <dcterms:modified xsi:type="dcterms:W3CDTF">2025-12-09T05:30:00Z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6A4D2ADD8F8A450C8291EF2EDF0E2143_13</vt:lpwstr>
  </property>
</Properties>
</file>