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2C33" w:rsidRDefault="00622C33" w:rsidP="00074D80">
      <w:pPr>
        <w:pStyle w:val="ConsPlusNormal"/>
        <w:jc w:val="center"/>
        <w:rPr>
          <w:rFonts w:ascii="Times New Roman" w:hAnsi="Times New Roman" w:cs="Times New Roman"/>
          <w:b/>
          <w:sz w:val="26"/>
          <w:szCs w:val="26"/>
        </w:rPr>
      </w:pPr>
    </w:p>
    <w:p w:rsidR="00EC1F2B" w:rsidRDefault="00361E54" w:rsidP="00074D80">
      <w:pPr>
        <w:pStyle w:val="ConsPlusNormal"/>
        <w:jc w:val="center"/>
        <w:rPr>
          <w:rFonts w:ascii="Times New Roman" w:hAnsi="Times New Roman" w:cs="Times New Roman"/>
          <w:b/>
          <w:sz w:val="26"/>
          <w:szCs w:val="26"/>
        </w:rPr>
      </w:pPr>
      <w:r>
        <w:rPr>
          <w:rFonts w:ascii="Times New Roman" w:hAnsi="Times New Roman" w:cs="Times New Roman"/>
          <w:b/>
          <w:sz w:val="26"/>
          <w:szCs w:val="26"/>
        </w:rPr>
        <w:t>Т</w:t>
      </w:r>
      <w:r w:rsidRPr="00361E54">
        <w:rPr>
          <w:rFonts w:ascii="Times New Roman" w:hAnsi="Times New Roman" w:cs="Times New Roman"/>
          <w:b/>
          <w:sz w:val="26"/>
          <w:szCs w:val="26"/>
        </w:rPr>
        <w:t xml:space="preserve">ребования при холодной обработке металлов </w:t>
      </w:r>
    </w:p>
    <w:p w:rsidR="00074D80" w:rsidRPr="00A4701A" w:rsidRDefault="00361E54" w:rsidP="00074D80">
      <w:pPr>
        <w:pStyle w:val="ConsPlusNormal"/>
        <w:jc w:val="center"/>
        <w:rPr>
          <w:rFonts w:ascii="Times New Roman" w:hAnsi="Times New Roman" w:cs="Times New Roman"/>
          <w:b/>
          <w:sz w:val="26"/>
          <w:szCs w:val="26"/>
        </w:rPr>
      </w:pPr>
      <w:r w:rsidRPr="00361E54">
        <w:rPr>
          <w:rFonts w:ascii="Times New Roman" w:hAnsi="Times New Roman" w:cs="Times New Roman"/>
          <w:b/>
          <w:sz w:val="26"/>
          <w:szCs w:val="26"/>
        </w:rPr>
        <w:t>на машинах кузнечно-прессовых</w:t>
      </w:r>
      <w:bookmarkStart w:id="0" w:name="_GoBack"/>
      <w:bookmarkEnd w:id="0"/>
    </w:p>
    <w:p w:rsidR="009B4135" w:rsidRPr="00A4701A" w:rsidRDefault="009B4135" w:rsidP="009B4135">
      <w:pPr>
        <w:ind w:firstLine="709"/>
        <w:jc w:val="both"/>
        <w:rPr>
          <w:rFonts w:ascii="Times New Roman" w:eastAsia="Times New Roman" w:hAnsi="Times New Roman" w:cs="Times New Roman"/>
          <w:sz w:val="26"/>
          <w:szCs w:val="26"/>
        </w:rPr>
      </w:pPr>
    </w:p>
    <w:p w:rsidR="0099434D" w:rsidRPr="000C3A30" w:rsidRDefault="00361E54" w:rsidP="009F5EA7">
      <w:pPr>
        <w:pStyle w:val="a8"/>
        <w:tabs>
          <w:tab w:val="left" w:pos="0"/>
        </w:tabs>
        <w:ind w:left="0"/>
        <w:jc w:val="both"/>
        <w:rPr>
          <w:sz w:val="26"/>
          <w:szCs w:val="26"/>
        </w:rPr>
      </w:pPr>
      <w:r>
        <w:rPr>
          <w:sz w:val="26"/>
          <w:szCs w:val="26"/>
        </w:rPr>
        <w:t xml:space="preserve">       </w:t>
      </w:r>
      <w:r w:rsidR="00074D80" w:rsidRPr="000C3A30">
        <w:rPr>
          <w:sz w:val="26"/>
          <w:szCs w:val="26"/>
        </w:rPr>
        <w:t xml:space="preserve">Требования </w:t>
      </w:r>
      <w:r w:rsidR="000C3A30" w:rsidRPr="000C3A30">
        <w:rPr>
          <w:sz w:val="26"/>
          <w:szCs w:val="26"/>
        </w:rPr>
        <w:t xml:space="preserve">при холодной обработке металлов на </w:t>
      </w:r>
      <w:r w:rsidRPr="00361E54">
        <w:rPr>
          <w:sz w:val="26"/>
          <w:szCs w:val="26"/>
        </w:rPr>
        <w:t>машинах кузнечно-прессовых</w:t>
      </w:r>
      <w:r w:rsidR="000C3A30" w:rsidRPr="000C3A30">
        <w:rPr>
          <w:sz w:val="26"/>
          <w:szCs w:val="26"/>
        </w:rPr>
        <w:t xml:space="preserve"> </w:t>
      </w:r>
      <w:r w:rsidR="00132ED5">
        <w:rPr>
          <w:sz w:val="26"/>
          <w:szCs w:val="26"/>
        </w:rPr>
        <w:t>установлены</w:t>
      </w:r>
      <w:r w:rsidR="00D13B8E" w:rsidRPr="000C3A30">
        <w:rPr>
          <w:sz w:val="26"/>
          <w:szCs w:val="26"/>
        </w:rPr>
        <w:t xml:space="preserve"> Правилами по охране труда </w:t>
      </w:r>
      <w:r w:rsidR="000C3A30" w:rsidRPr="000C3A30">
        <w:rPr>
          <w:sz w:val="26"/>
          <w:szCs w:val="26"/>
        </w:rPr>
        <w:t xml:space="preserve">при </w:t>
      </w:r>
      <w:r w:rsidR="000C3A30" w:rsidRPr="000C3A30">
        <w:rPr>
          <w:rStyle w:val="word-wrapper"/>
          <w:color w:val="242424"/>
          <w:sz w:val="26"/>
          <w:szCs w:val="26"/>
          <w:shd w:val="clear" w:color="auto" w:fill="FFFFFF"/>
        </w:rPr>
        <w:t>холодной обработке металлов</w:t>
      </w:r>
      <w:r w:rsidR="00D5218C">
        <w:rPr>
          <w:sz w:val="26"/>
          <w:szCs w:val="26"/>
        </w:rPr>
        <w:t>, утвержденными</w:t>
      </w:r>
      <w:r w:rsidR="00D13B8E" w:rsidRPr="000C3A30">
        <w:rPr>
          <w:sz w:val="26"/>
          <w:szCs w:val="26"/>
        </w:rPr>
        <w:t xml:space="preserve"> постановлением Министерства труда и социальной защиты Республики Беларусь, Министерства </w:t>
      </w:r>
      <w:r w:rsidR="006626AC" w:rsidRPr="006626AC">
        <w:rPr>
          <w:sz w:val="26"/>
          <w:szCs w:val="26"/>
        </w:rPr>
        <w:t>промышленности</w:t>
      </w:r>
      <w:r w:rsidR="00D13B8E" w:rsidRPr="000C3A30">
        <w:rPr>
          <w:sz w:val="26"/>
          <w:szCs w:val="26"/>
        </w:rPr>
        <w:t xml:space="preserve"> Республики Беларусь от </w:t>
      </w:r>
      <w:r w:rsidR="000C3A30" w:rsidRPr="000C3A30">
        <w:rPr>
          <w:sz w:val="26"/>
          <w:szCs w:val="26"/>
        </w:rPr>
        <w:t>25</w:t>
      </w:r>
      <w:r w:rsidR="00D13B8E" w:rsidRPr="000C3A30">
        <w:rPr>
          <w:sz w:val="26"/>
          <w:szCs w:val="26"/>
        </w:rPr>
        <w:t>.0</w:t>
      </w:r>
      <w:r w:rsidR="000C3A30" w:rsidRPr="000C3A30">
        <w:rPr>
          <w:sz w:val="26"/>
          <w:szCs w:val="26"/>
        </w:rPr>
        <w:t>4</w:t>
      </w:r>
      <w:r w:rsidR="00D13B8E" w:rsidRPr="000C3A30">
        <w:rPr>
          <w:sz w:val="26"/>
          <w:szCs w:val="26"/>
        </w:rPr>
        <w:t>.202</w:t>
      </w:r>
      <w:r w:rsidR="000C3A30" w:rsidRPr="000C3A30">
        <w:rPr>
          <w:sz w:val="26"/>
          <w:szCs w:val="26"/>
        </w:rPr>
        <w:t>4</w:t>
      </w:r>
      <w:r w:rsidR="00D13B8E" w:rsidRPr="000C3A30">
        <w:rPr>
          <w:sz w:val="26"/>
          <w:szCs w:val="26"/>
        </w:rPr>
        <w:t xml:space="preserve"> № </w:t>
      </w:r>
      <w:r w:rsidR="000C3A30" w:rsidRPr="000C3A30">
        <w:rPr>
          <w:sz w:val="26"/>
          <w:szCs w:val="26"/>
        </w:rPr>
        <w:t>24/11</w:t>
      </w:r>
      <w:r w:rsidR="00D13B8E" w:rsidRPr="000C3A30">
        <w:rPr>
          <w:sz w:val="26"/>
          <w:szCs w:val="26"/>
        </w:rPr>
        <w:t>.</w:t>
      </w:r>
      <w:r w:rsidR="00074D80" w:rsidRPr="000C3A30">
        <w:rPr>
          <w:sz w:val="26"/>
          <w:szCs w:val="26"/>
        </w:rPr>
        <w:t xml:space="preserve"> </w:t>
      </w:r>
    </w:p>
    <w:p w:rsidR="009F5EA7" w:rsidRPr="009F5EA7" w:rsidRDefault="00EC1F2B" w:rsidP="009F5EA7">
      <w:pPr>
        <w:pStyle w:val="il-text-indent095cm"/>
        <w:shd w:val="clear" w:color="auto" w:fill="FFFFFF"/>
        <w:spacing w:before="0" w:beforeAutospacing="0" w:after="0" w:afterAutospacing="0"/>
        <w:ind w:firstLine="448"/>
        <w:jc w:val="both"/>
        <w:rPr>
          <w:color w:val="242424"/>
          <w:sz w:val="26"/>
          <w:szCs w:val="26"/>
        </w:rPr>
      </w:pPr>
      <w:r>
        <w:rPr>
          <w:color w:val="242424"/>
          <w:sz w:val="26"/>
          <w:szCs w:val="26"/>
        </w:rPr>
        <w:t xml:space="preserve">Необходимо знать, что </w:t>
      </w:r>
      <w:r w:rsidR="009F5EA7" w:rsidRPr="009F5EA7">
        <w:rPr>
          <w:color w:val="242424"/>
          <w:sz w:val="26"/>
          <w:szCs w:val="26"/>
        </w:rPr>
        <w:t>прессы для холодной штамповки металла (далее - пресс), оборудованные одноручной или педальной системами управления, должны оснащаться защитными устройствами рабочей (опасной) зоны, сблокированными с пуском оборудования.</w:t>
      </w:r>
    </w:p>
    <w:p w:rsidR="009F5EA7" w:rsidRPr="009F5EA7" w:rsidRDefault="009F5EA7" w:rsidP="009F5EA7">
      <w:pPr>
        <w:pStyle w:val="il-text-indent095cm"/>
        <w:shd w:val="clear" w:color="auto" w:fill="FFFFFF"/>
        <w:spacing w:before="0" w:beforeAutospacing="0" w:after="0" w:afterAutospacing="0"/>
        <w:ind w:firstLine="448"/>
        <w:jc w:val="both"/>
        <w:rPr>
          <w:color w:val="242424"/>
          <w:sz w:val="26"/>
          <w:szCs w:val="26"/>
        </w:rPr>
      </w:pPr>
      <w:r w:rsidRPr="009F5EA7">
        <w:rPr>
          <w:color w:val="242424"/>
          <w:sz w:val="26"/>
          <w:szCs w:val="26"/>
        </w:rPr>
        <w:t>Конструкция ручной и педальной систем управления должна исключать одновременное их использование.</w:t>
      </w:r>
    </w:p>
    <w:p w:rsidR="009F5EA7" w:rsidRPr="009F5EA7" w:rsidRDefault="009F5EA7" w:rsidP="009F5EA7">
      <w:pPr>
        <w:pStyle w:val="il-text-indent095cm"/>
        <w:shd w:val="clear" w:color="auto" w:fill="FFFFFF"/>
        <w:spacing w:before="0" w:beforeAutospacing="0" w:after="0" w:afterAutospacing="0"/>
        <w:ind w:firstLine="448"/>
        <w:jc w:val="both"/>
        <w:rPr>
          <w:color w:val="242424"/>
          <w:sz w:val="26"/>
          <w:szCs w:val="26"/>
        </w:rPr>
      </w:pPr>
      <w:r w:rsidRPr="009F5EA7">
        <w:rPr>
          <w:color w:val="242424"/>
          <w:sz w:val="26"/>
          <w:szCs w:val="26"/>
        </w:rPr>
        <w:t>Защитные устройства (фотореле, защитные ограждения) рабочей (опасной) зоны пресса должны удовлетворять следующим требованиям:</w:t>
      </w:r>
    </w:p>
    <w:p w:rsidR="009F5EA7" w:rsidRPr="009F5EA7" w:rsidRDefault="009F5EA7" w:rsidP="009F5EA7">
      <w:pPr>
        <w:pStyle w:val="il-text-indent095cm"/>
        <w:shd w:val="clear" w:color="auto" w:fill="FFFFFF"/>
        <w:spacing w:before="0" w:beforeAutospacing="0" w:after="0" w:afterAutospacing="0"/>
        <w:ind w:firstLine="448"/>
        <w:jc w:val="both"/>
        <w:rPr>
          <w:color w:val="242424"/>
          <w:sz w:val="26"/>
          <w:szCs w:val="26"/>
        </w:rPr>
      </w:pPr>
      <w:r w:rsidRPr="009F5EA7">
        <w:rPr>
          <w:color w:val="242424"/>
          <w:sz w:val="26"/>
          <w:szCs w:val="26"/>
        </w:rPr>
        <w:t>выключать рабочий ход пресса при размещении рук в зоне опускающегося ползуна (штампа);</w:t>
      </w:r>
    </w:p>
    <w:p w:rsidR="009F5EA7" w:rsidRPr="009F5EA7" w:rsidRDefault="009F5EA7" w:rsidP="009F5EA7">
      <w:pPr>
        <w:pStyle w:val="il-text-indent095cm"/>
        <w:shd w:val="clear" w:color="auto" w:fill="FFFFFF"/>
        <w:spacing w:before="0" w:beforeAutospacing="0" w:after="0" w:afterAutospacing="0"/>
        <w:ind w:firstLine="448"/>
        <w:jc w:val="both"/>
        <w:rPr>
          <w:color w:val="242424"/>
          <w:sz w:val="26"/>
          <w:szCs w:val="26"/>
        </w:rPr>
      </w:pPr>
      <w:r w:rsidRPr="009F5EA7">
        <w:rPr>
          <w:color w:val="242424"/>
          <w:sz w:val="26"/>
          <w:szCs w:val="26"/>
        </w:rPr>
        <w:t>автоматически фиксироваться в защищенном положении до момента достижения ползуном безопасного положения;</w:t>
      </w:r>
    </w:p>
    <w:p w:rsidR="009F5EA7" w:rsidRPr="009F5EA7" w:rsidRDefault="009F5EA7" w:rsidP="009F5EA7">
      <w:pPr>
        <w:pStyle w:val="il-text-indent095cm"/>
        <w:shd w:val="clear" w:color="auto" w:fill="FFFFFF"/>
        <w:spacing w:before="0" w:beforeAutospacing="0" w:after="0" w:afterAutospacing="0"/>
        <w:ind w:firstLine="448"/>
        <w:jc w:val="both"/>
        <w:rPr>
          <w:color w:val="242424"/>
          <w:sz w:val="26"/>
          <w:szCs w:val="26"/>
        </w:rPr>
      </w:pPr>
      <w:r w:rsidRPr="009F5EA7">
        <w:rPr>
          <w:color w:val="242424"/>
          <w:sz w:val="26"/>
          <w:szCs w:val="26"/>
        </w:rPr>
        <w:t>обеспечивать защиту при каждом опускании ползуна, для чего защитное устройство должно быть сблокировано с механизмом включения муфты или связано непосредственно с ползуном;</w:t>
      </w:r>
    </w:p>
    <w:p w:rsidR="009F5EA7" w:rsidRPr="009F5EA7" w:rsidRDefault="009F5EA7" w:rsidP="009F5EA7">
      <w:pPr>
        <w:pStyle w:val="il-text-indent095cm"/>
        <w:shd w:val="clear" w:color="auto" w:fill="FFFFFF"/>
        <w:spacing w:before="0" w:beforeAutospacing="0" w:after="0" w:afterAutospacing="0"/>
        <w:ind w:firstLine="448"/>
        <w:jc w:val="both"/>
        <w:rPr>
          <w:color w:val="242424"/>
          <w:sz w:val="26"/>
          <w:szCs w:val="26"/>
        </w:rPr>
      </w:pPr>
      <w:r w:rsidRPr="009F5EA7">
        <w:rPr>
          <w:color w:val="242424"/>
          <w:sz w:val="26"/>
          <w:szCs w:val="26"/>
        </w:rPr>
        <w:t>допускать регулирование хода ползуна и закрытой высоты пресса;</w:t>
      </w:r>
    </w:p>
    <w:p w:rsidR="009F5EA7" w:rsidRDefault="009F5EA7" w:rsidP="009F5EA7">
      <w:pPr>
        <w:pStyle w:val="il-text-indent095cm"/>
        <w:shd w:val="clear" w:color="auto" w:fill="FFFFFF"/>
        <w:spacing w:before="0" w:beforeAutospacing="0" w:after="0" w:afterAutospacing="0"/>
        <w:ind w:firstLine="448"/>
        <w:jc w:val="both"/>
        <w:rPr>
          <w:color w:val="242424"/>
          <w:sz w:val="26"/>
          <w:szCs w:val="26"/>
        </w:rPr>
      </w:pPr>
      <w:r w:rsidRPr="009F5EA7">
        <w:rPr>
          <w:color w:val="242424"/>
          <w:sz w:val="26"/>
          <w:szCs w:val="26"/>
        </w:rPr>
        <w:t>не мешать работе и обозрению рабочего пространства при штамповке и исключать возможности травмирования.</w:t>
      </w:r>
    </w:p>
    <w:p w:rsidR="009F5EA7" w:rsidRPr="009F5EA7" w:rsidRDefault="009F5EA7" w:rsidP="009F5EA7">
      <w:pPr>
        <w:pStyle w:val="il-text-indent095cm"/>
        <w:shd w:val="clear" w:color="auto" w:fill="FFFFFF"/>
        <w:spacing w:before="0" w:beforeAutospacing="0" w:after="0" w:afterAutospacing="0"/>
        <w:ind w:firstLine="448"/>
        <w:jc w:val="both"/>
        <w:rPr>
          <w:color w:val="242424"/>
          <w:sz w:val="26"/>
          <w:szCs w:val="26"/>
        </w:rPr>
      </w:pPr>
      <w:r w:rsidRPr="009F5EA7">
        <w:rPr>
          <w:color w:val="242424"/>
          <w:sz w:val="26"/>
          <w:szCs w:val="26"/>
        </w:rPr>
        <w:t>При работе на прессах необходимо систематически:</w:t>
      </w:r>
    </w:p>
    <w:p w:rsidR="009F5EA7" w:rsidRPr="009F5EA7" w:rsidRDefault="009F5EA7" w:rsidP="009F5EA7">
      <w:pPr>
        <w:pStyle w:val="il-text-indent095cm"/>
        <w:shd w:val="clear" w:color="auto" w:fill="FFFFFF"/>
        <w:spacing w:before="0" w:beforeAutospacing="0" w:after="0" w:afterAutospacing="0"/>
        <w:ind w:firstLine="448"/>
        <w:jc w:val="both"/>
        <w:rPr>
          <w:color w:val="242424"/>
          <w:sz w:val="26"/>
          <w:szCs w:val="26"/>
        </w:rPr>
      </w:pPr>
      <w:r w:rsidRPr="009F5EA7">
        <w:rPr>
          <w:color w:val="242424"/>
          <w:sz w:val="26"/>
          <w:szCs w:val="26"/>
        </w:rPr>
        <w:t>проверять крепление штампов к прессу;</w:t>
      </w:r>
    </w:p>
    <w:p w:rsidR="009F5EA7" w:rsidRPr="009F5EA7" w:rsidRDefault="009F5EA7" w:rsidP="009F5EA7">
      <w:pPr>
        <w:pStyle w:val="il-text-indent095cm"/>
        <w:shd w:val="clear" w:color="auto" w:fill="FFFFFF"/>
        <w:spacing w:before="0" w:beforeAutospacing="0" w:after="0" w:afterAutospacing="0"/>
        <w:ind w:firstLine="448"/>
        <w:jc w:val="both"/>
        <w:rPr>
          <w:color w:val="242424"/>
          <w:sz w:val="26"/>
          <w:szCs w:val="26"/>
        </w:rPr>
      </w:pPr>
      <w:r w:rsidRPr="009F5EA7">
        <w:rPr>
          <w:color w:val="242424"/>
          <w:sz w:val="26"/>
          <w:szCs w:val="26"/>
        </w:rPr>
        <w:t>проверять крепление деталей штампов;</w:t>
      </w:r>
    </w:p>
    <w:p w:rsidR="009F5EA7" w:rsidRPr="009F5EA7" w:rsidRDefault="009F5EA7" w:rsidP="009F5EA7">
      <w:pPr>
        <w:pStyle w:val="il-text-indent095cm"/>
        <w:shd w:val="clear" w:color="auto" w:fill="FFFFFF"/>
        <w:spacing w:before="0" w:beforeAutospacing="0" w:after="0" w:afterAutospacing="0"/>
        <w:ind w:firstLine="448"/>
        <w:jc w:val="both"/>
        <w:rPr>
          <w:color w:val="242424"/>
          <w:sz w:val="26"/>
          <w:szCs w:val="26"/>
        </w:rPr>
      </w:pPr>
      <w:r w:rsidRPr="009F5EA7">
        <w:rPr>
          <w:color w:val="242424"/>
          <w:sz w:val="26"/>
          <w:szCs w:val="26"/>
        </w:rPr>
        <w:t>прочищать каналы для смазки и выхода воздуха;</w:t>
      </w:r>
    </w:p>
    <w:p w:rsidR="009F5EA7" w:rsidRPr="009F5EA7" w:rsidRDefault="009F5EA7" w:rsidP="009F5EA7">
      <w:pPr>
        <w:pStyle w:val="il-text-indent095cm"/>
        <w:shd w:val="clear" w:color="auto" w:fill="FFFFFF"/>
        <w:spacing w:before="0" w:beforeAutospacing="0" w:after="0" w:afterAutospacing="0"/>
        <w:ind w:firstLine="448"/>
        <w:jc w:val="both"/>
        <w:rPr>
          <w:color w:val="242424"/>
          <w:sz w:val="26"/>
          <w:szCs w:val="26"/>
        </w:rPr>
      </w:pPr>
      <w:r w:rsidRPr="009F5EA7">
        <w:rPr>
          <w:color w:val="242424"/>
          <w:sz w:val="26"/>
          <w:szCs w:val="26"/>
        </w:rPr>
        <w:t>проверять состояние защитных устройств.</w:t>
      </w:r>
    </w:p>
    <w:p w:rsidR="009F5EA7" w:rsidRDefault="009F5EA7" w:rsidP="009F5EA7">
      <w:pPr>
        <w:pStyle w:val="il-text-indent095cm"/>
        <w:shd w:val="clear" w:color="auto" w:fill="FFFFFF"/>
        <w:spacing w:before="0" w:beforeAutospacing="0" w:after="0" w:afterAutospacing="0"/>
        <w:ind w:firstLine="448"/>
        <w:jc w:val="both"/>
        <w:rPr>
          <w:color w:val="242424"/>
          <w:sz w:val="26"/>
          <w:szCs w:val="26"/>
        </w:rPr>
      </w:pPr>
      <w:r w:rsidRPr="009F5EA7">
        <w:rPr>
          <w:color w:val="242424"/>
          <w:sz w:val="26"/>
          <w:szCs w:val="26"/>
        </w:rPr>
        <w:t>При штамповке мелких деталей небольшими партиями подачу заготовок в штамп следует осуществлять с применением средств малой механизации (лотков, шиберов или иных устройств).</w:t>
      </w:r>
    </w:p>
    <w:p w:rsidR="00361E54" w:rsidRDefault="009F5EA7" w:rsidP="009F5EA7">
      <w:pPr>
        <w:pStyle w:val="il-text-indent095cm"/>
        <w:shd w:val="clear" w:color="auto" w:fill="FFFFFF"/>
        <w:spacing w:before="0" w:beforeAutospacing="0" w:after="0" w:afterAutospacing="0"/>
        <w:ind w:firstLine="448"/>
        <w:jc w:val="both"/>
        <w:rPr>
          <w:color w:val="242424"/>
          <w:sz w:val="26"/>
          <w:szCs w:val="26"/>
        </w:rPr>
      </w:pPr>
      <w:r>
        <w:rPr>
          <w:color w:val="242424"/>
          <w:sz w:val="26"/>
          <w:szCs w:val="26"/>
        </w:rPr>
        <w:t>П</w:t>
      </w:r>
      <w:r w:rsidR="00361E54" w:rsidRPr="00361E54">
        <w:rPr>
          <w:color w:val="242424"/>
          <w:sz w:val="26"/>
          <w:szCs w:val="26"/>
        </w:rPr>
        <w:t>рессы должны быть снабжены:</w:t>
      </w:r>
    </w:p>
    <w:p w:rsidR="00361E54" w:rsidRPr="00361E54" w:rsidRDefault="00361E54" w:rsidP="009F5EA7">
      <w:pPr>
        <w:pStyle w:val="il-text-indent095cm"/>
        <w:shd w:val="clear" w:color="auto" w:fill="FFFFFF"/>
        <w:spacing w:before="0" w:beforeAutospacing="0" w:after="0" w:afterAutospacing="0"/>
        <w:ind w:firstLine="448"/>
        <w:jc w:val="both"/>
        <w:rPr>
          <w:color w:val="242424"/>
          <w:sz w:val="26"/>
          <w:szCs w:val="26"/>
        </w:rPr>
      </w:pPr>
      <w:r w:rsidRPr="00361E54">
        <w:rPr>
          <w:color w:val="242424"/>
          <w:sz w:val="26"/>
          <w:szCs w:val="26"/>
        </w:rPr>
        <w:t>информацией с краткой технической характеристикой и указанием периодичности и мест смазки;</w:t>
      </w:r>
    </w:p>
    <w:p w:rsidR="00361E54" w:rsidRPr="00361E54" w:rsidRDefault="00361E54" w:rsidP="009F5EA7">
      <w:pPr>
        <w:pStyle w:val="il-text-indent095cm"/>
        <w:shd w:val="clear" w:color="auto" w:fill="FFFFFF"/>
        <w:spacing w:before="0" w:beforeAutospacing="0" w:after="0" w:afterAutospacing="0"/>
        <w:ind w:firstLine="448"/>
        <w:jc w:val="both"/>
        <w:rPr>
          <w:color w:val="242424"/>
          <w:sz w:val="26"/>
          <w:szCs w:val="26"/>
        </w:rPr>
      </w:pPr>
      <w:r w:rsidRPr="00361E54">
        <w:rPr>
          <w:color w:val="242424"/>
          <w:sz w:val="26"/>
          <w:szCs w:val="26"/>
        </w:rPr>
        <w:t>указателями предела регулировки шатуна, направления вращения маховика или фрикционных дисков, положений кривошипного вала (для фрикционного пресса - предельного положения ползуна);</w:t>
      </w:r>
    </w:p>
    <w:p w:rsidR="00361E54" w:rsidRDefault="00361E54" w:rsidP="009F5EA7">
      <w:pPr>
        <w:pStyle w:val="il-text-indent095cm"/>
        <w:shd w:val="clear" w:color="auto" w:fill="FFFFFF"/>
        <w:spacing w:before="0" w:beforeAutospacing="0" w:after="0" w:afterAutospacing="0"/>
        <w:ind w:firstLine="448"/>
        <w:jc w:val="both"/>
        <w:rPr>
          <w:color w:val="242424"/>
          <w:sz w:val="26"/>
          <w:szCs w:val="26"/>
        </w:rPr>
      </w:pPr>
      <w:r w:rsidRPr="00361E54">
        <w:rPr>
          <w:color w:val="242424"/>
          <w:sz w:val="26"/>
          <w:szCs w:val="26"/>
        </w:rPr>
        <w:t>световой сигнализацией о подаче напряжения в цепь управления, включении главного двигателя, режиме работы пресса.</w:t>
      </w:r>
    </w:p>
    <w:p w:rsidR="009F5EA7" w:rsidRPr="009F5EA7" w:rsidRDefault="009F5EA7" w:rsidP="009F5EA7">
      <w:pPr>
        <w:pStyle w:val="il-text-indent095cm"/>
        <w:shd w:val="clear" w:color="auto" w:fill="FFFFFF"/>
        <w:spacing w:before="0" w:beforeAutospacing="0" w:after="0" w:afterAutospacing="0"/>
        <w:ind w:firstLine="448"/>
        <w:jc w:val="both"/>
        <w:rPr>
          <w:color w:val="242424"/>
          <w:sz w:val="26"/>
          <w:szCs w:val="26"/>
        </w:rPr>
      </w:pPr>
      <w:r w:rsidRPr="009F5EA7">
        <w:rPr>
          <w:color w:val="242424"/>
          <w:sz w:val="26"/>
          <w:szCs w:val="26"/>
        </w:rPr>
        <w:t>Подача заготовок в штамп и удаление отштампованных деталей и отходов из штампа вручную допускаются только при наличии на прессе защитных устройств (двуручное включение, фотоэлементная защита, ограждение опасной зоны пресса), исключающих травмирование работающих, или при применении штампов безопасной конструкции, выдвижных или откидных матриц, сблокированных с включением пресса.</w:t>
      </w:r>
    </w:p>
    <w:p w:rsidR="009F5EA7" w:rsidRPr="009F5EA7" w:rsidRDefault="009F5EA7" w:rsidP="009F5EA7">
      <w:pPr>
        <w:pStyle w:val="il-text-indent095cm"/>
        <w:shd w:val="clear" w:color="auto" w:fill="FFFFFF"/>
        <w:spacing w:before="0" w:beforeAutospacing="0" w:after="0" w:afterAutospacing="0"/>
        <w:ind w:firstLine="448"/>
        <w:jc w:val="both"/>
        <w:rPr>
          <w:color w:val="242424"/>
          <w:sz w:val="26"/>
          <w:szCs w:val="26"/>
        </w:rPr>
      </w:pPr>
      <w:r w:rsidRPr="009F5EA7">
        <w:rPr>
          <w:color w:val="242424"/>
          <w:sz w:val="26"/>
          <w:szCs w:val="26"/>
        </w:rPr>
        <w:lastRenderedPageBreak/>
        <w:t>Удаление застрявших в штампе деталей и отходов должно осуществляться с помощью соответствующего вспомогательного инструмента при выключенном прессе.</w:t>
      </w:r>
    </w:p>
    <w:p w:rsidR="009F5EA7" w:rsidRPr="00361E54" w:rsidRDefault="009F5EA7" w:rsidP="009F5EA7">
      <w:pPr>
        <w:pStyle w:val="il-text-indent095cm"/>
        <w:shd w:val="clear" w:color="auto" w:fill="FFFFFF"/>
        <w:spacing w:before="0" w:beforeAutospacing="0" w:after="0" w:afterAutospacing="0"/>
        <w:ind w:firstLine="448"/>
        <w:jc w:val="both"/>
        <w:rPr>
          <w:color w:val="242424"/>
          <w:sz w:val="26"/>
          <w:szCs w:val="26"/>
        </w:rPr>
      </w:pPr>
      <w:r w:rsidRPr="009F5EA7">
        <w:rPr>
          <w:color w:val="242424"/>
          <w:sz w:val="26"/>
          <w:szCs w:val="26"/>
        </w:rPr>
        <w:t>Смазку штампов необходимо осуществлять при помощи специальных приспособлений (ручных разбрызгивателей или стационарных смазывающих устройств), исключающих введение рук в опасную зону.</w:t>
      </w:r>
    </w:p>
    <w:p w:rsidR="00361E54" w:rsidRPr="00361E54" w:rsidRDefault="00361E54" w:rsidP="009F5EA7">
      <w:pPr>
        <w:pStyle w:val="il-text-indent095cm"/>
        <w:shd w:val="clear" w:color="auto" w:fill="FFFFFF"/>
        <w:spacing w:before="0" w:beforeAutospacing="0" w:after="0" w:afterAutospacing="0"/>
        <w:ind w:firstLine="448"/>
        <w:jc w:val="both"/>
        <w:rPr>
          <w:color w:val="242424"/>
          <w:sz w:val="26"/>
          <w:szCs w:val="26"/>
        </w:rPr>
      </w:pPr>
      <w:r w:rsidRPr="00361E54">
        <w:rPr>
          <w:color w:val="242424"/>
          <w:sz w:val="26"/>
          <w:szCs w:val="26"/>
        </w:rPr>
        <w:t>Переключатель режимов работы и способов управления прессом должен устанавливаться в запираемом шкафу. Допускается установка переключателя вне шкафа при условии наличия в нем замка или съемной ручки.</w:t>
      </w:r>
    </w:p>
    <w:p w:rsidR="00361E54" w:rsidRPr="00361E54" w:rsidRDefault="00361E54" w:rsidP="009F5EA7">
      <w:pPr>
        <w:pStyle w:val="il-text-indent095cm"/>
        <w:shd w:val="clear" w:color="auto" w:fill="FFFFFF"/>
        <w:spacing w:before="0" w:beforeAutospacing="0" w:after="0" w:afterAutospacing="0"/>
        <w:ind w:firstLine="448"/>
        <w:jc w:val="both"/>
        <w:rPr>
          <w:color w:val="242424"/>
          <w:sz w:val="26"/>
          <w:szCs w:val="26"/>
        </w:rPr>
      </w:pPr>
      <w:r w:rsidRPr="00361E54">
        <w:rPr>
          <w:color w:val="242424"/>
          <w:sz w:val="26"/>
          <w:szCs w:val="26"/>
        </w:rPr>
        <w:t>Выключатель цепей управления должен иметь замок с ключом, который можно вынуть только в положении "Отключено".</w:t>
      </w:r>
    </w:p>
    <w:p w:rsidR="00361E54" w:rsidRPr="00361E54" w:rsidRDefault="00361E54" w:rsidP="009F5EA7">
      <w:pPr>
        <w:pStyle w:val="il-text-indent095cm"/>
        <w:shd w:val="clear" w:color="auto" w:fill="FFFFFF"/>
        <w:spacing w:before="0" w:beforeAutospacing="0" w:after="0" w:afterAutospacing="0"/>
        <w:ind w:firstLine="448"/>
        <w:jc w:val="both"/>
        <w:rPr>
          <w:color w:val="242424"/>
          <w:sz w:val="26"/>
          <w:szCs w:val="26"/>
        </w:rPr>
      </w:pPr>
      <w:r w:rsidRPr="00361E54">
        <w:rPr>
          <w:color w:val="242424"/>
          <w:sz w:val="26"/>
          <w:szCs w:val="26"/>
        </w:rPr>
        <w:t>При двуручном управлении прессом включение рабочего хода пресса допускается только при нажатии обеих пусковых кнопок (рычагов) с рассогласованием не более 0,5 с.</w:t>
      </w:r>
    </w:p>
    <w:p w:rsidR="00361E54" w:rsidRPr="00361E54" w:rsidRDefault="00361E54" w:rsidP="009F5EA7">
      <w:pPr>
        <w:pStyle w:val="il-text-indent095cm"/>
        <w:shd w:val="clear" w:color="auto" w:fill="FFFFFF"/>
        <w:spacing w:before="0" w:beforeAutospacing="0" w:after="0" w:afterAutospacing="0"/>
        <w:ind w:firstLine="448"/>
        <w:jc w:val="both"/>
        <w:rPr>
          <w:color w:val="242424"/>
          <w:sz w:val="26"/>
          <w:szCs w:val="26"/>
        </w:rPr>
      </w:pPr>
      <w:r w:rsidRPr="00361E54">
        <w:rPr>
          <w:color w:val="242424"/>
          <w:sz w:val="26"/>
          <w:szCs w:val="26"/>
        </w:rPr>
        <w:t>Длительность воздействия на пусковые кнопки (рычаги) двуручного управления должна исключать возможность последующего ввода рук в опасную зону во время рабочего хода пресса.</w:t>
      </w:r>
    </w:p>
    <w:p w:rsidR="00361E54" w:rsidRPr="00361E54" w:rsidRDefault="00361E54" w:rsidP="009F5EA7">
      <w:pPr>
        <w:pStyle w:val="il-text-indent095cm"/>
        <w:shd w:val="clear" w:color="auto" w:fill="FFFFFF"/>
        <w:spacing w:before="0" w:beforeAutospacing="0" w:after="0" w:afterAutospacing="0"/>
        <w:ind w:firstLine="448"/>
        <w:jc w:val="both"/>
        <w:rPr>
          <w:color w:val="242424"/>
          <w:sz w:val="26"/>
          <w:szCs w:val="26"/>
        </w:rPr>
      </w:pPr>
      <w:r w:rsidRPr="00361E54">
        <w:rPr>
          <w:color w:val="242424"/>
          <w:sz w:val="26"/>
          <w:szCs w:val="26"/>
        </w:rPr>
        <w:t>Преждевременное освобождение кнопок (рычагов) во время рабочего хода должно вызывать остановку пресса или возврат рабочего органа в исходное положение.</w:t>
      </w:r>
    </w:p>
    <w:p w:rsidR="00361E54" w:rsidRPr="00361E54" w:rsidRDefault="00361E54" w:rsidP="009F5EA7">
      <w:pPr>
        <w:pStyle w:val="il-text-indent095cm"/>
        <w:shd w:val="clear" w:color="auto" w:fill="FFFFFF"/>
        <w:spacing w:before="0" w:beforeAutospacing="0" w:after="0" w:afterAutospacing="0"/>
        <w:ind w:firstLine="448"/>
        <w:jc w:val="both"/>
        <w:rPr>
          <w:color w:val="242424"/>
          <w:sz w:val="26"/>
          <w:szCs w:val="26"/>
        </w:rPr>
      </w:pPr>
      <w:r w:rsidRPr="00361E54">
        <w:rPr>
          <w:color w:val="242424"/>
          <w:sz w:val="26"/>
          <w:szCs w:val="26"/>
        </w:rPr>
        <w:t>При наличии нескольких пультов двуручного управления данные требования относятся к каждому из них.</w:t>
      </w:r>
    </w:p>
    <w:p w:rsidR="00361E54" w:rsidRPr="00361E54" w:rsidRDefault="00361E54" w:rsidP="009F5EA7">
      <w:pPr>
        <w:pStyle w:val="il-text-indent095cm"/>
        <w:shd w:val="clear" w:color="auto" w:fill="FFFFFF"/>
        <w:spacing w:before="0" w:beforeAutospacing="0" w:after="0" w:afterAutospacing="0"/>
        <w:ind w:firstLine="448"/>
        <w:jc w:val="both"/>
        <w:rPr>
          <w:color w:val="242424"/>
          <w:sz w:val="26"/>
          <w:szCs w:val="26"/>
        </w:rPr>
      </w:pPr>
      <w:r w:rsidRPr="00361E54">
        <w:rPr>
          <w:color w:val="242424"/>
          <w:sz w:val="26"/>
          <w:szCs w:val="26"/>
        </w:rPr>
        <w:t>Не допускается использование неисправных штампов, матриц и пуансонов с затупленными режущими кромками.</w:t>
      </w:r>
    </w:p>
    <w:p w:rsidR="00DE0881" w:rsidRPr="003C4653" w:rsidRDefault="00DE0881" w:rsidP="00132ED5">
      <w:pPr>
        <w:pStyle w:val="3"/>
        <w:spacing w:before="480" w:after="0" w:line="240" w:lineRule="exact"/>
        <w:ind w:left="0"/>
        <w:jc w:val="both"/>
        <w:rPr>
          <w:sz w:val="26"/>
          <w:szCs w:val="26"/>
        </w:rPr>
      </w:pPr>
      <w:r w:rsidRPr="003C4653">
        <w:rPr>
          <w:sz w:val="26"/>
          <w:szCs w:val="26"/>
        </w:rPr>
        <w:t>Главный государственный инспектор</w:t>
      </w:r>
    </w:p>
    <w:p w:rsidR="00DE0881" w:rsidRPr="003C4653" w:rsidRDefault="00DE0881" w:rsidP="00DE0881">
      <w:pPr>
        <w:pStyle w:val="3"/>
        <w:spacing w:after="0" w:line="240" w:lineRule="exact"/>
        <w:ind w:left="0"/>
        <w:jc w:val="both"/>
        <w:rPr>
          <w:sz w:val="26"/>
          <w:szCs w:val="26"/>
        </w:rPr>
      </w:pPr>
      <w:r w:rsidRPr="003C4653">
        <w:rPr>
          <w:sz w:val="26"/>
          <w:szCs w:val="26"/>
        </w:rPr>
        <w:t>отдела надзора за соблюдением</w:t>
      </w:r>
    </w:p>
    <w:p w:rsidR="00DE0881" w:rsidRPr="003C4653" w:rsidRDefault="00DE0881" w:rsidP="00DE0881">
      <w:pPr>
        <w:pStyle w:val="3"/>
        <w:spacing w:after="0" w:line="240" w:lineRule="exact"/>
        <w:ind w:left="0"/>
        <w:jc w:val="both"/>
        <w:rPr>
          <w:sz w:val="26"/>
          <w:szCs w:val="26"/>
        </w:rPr>
      </w:pPr>
      <w:r w:rsidRPr="003C4653">
        <w:rPr>
          <w:sz w:val="26"/>
          <w:szCs w:val="26"/>
        </w:rPr>
        <w:t>законодательства об охране труда</w:t>
      </w:r>
    </w:p>
    <w:p w:rsidR="00DE0881" w:rsidRPr="003C4653" w:rsidRDefault="00DE0881" w:rsidP="00DE0881">
      <w:pPr>
        <w:pStyle w:val="3"/>
        <w:spacing w:after="0" w:line="240" w:lineRule="exact"/>
        <w:ind w:left="0"/>
        <w:jc w:val="both"/>
        <w:rPr>
          <w:sz w:val="26"/>
          <w:szCs w:val="26"/>
        </w:rPr>
      </w:pPr>
      <w:r w:rsidRPr="003C4653">
        <w:rPr>
          <w:sz w:val="26"/>
          <w:szCs w:val="26"/>
        </w:rPr>
        <w:t>Могилевского областного управления</w:t>
      </w:r>
    </w:p>
    <w:p w:rsidR="00DE0881" w:rsidRPr="003C4653" w:rsidRDefault="00DE0881" w:rsidP="00DE0881">
      <w:pPr>
        <w:pStyle w:val="3"/>
        <w:spacing w:after="0" w:line="240" w:lineRule="exact"/>
        <w:ind w:left="0"/>
        <w:jc w:val="both"/>
        <w:rPr>
          <w:sz w:val="26"/>
          <w:szCs w:val="26"/>
        </w:rPr>
      </w:pPr>
      <w:r w:rsidRPr="003C4653">
        <w:rPr>
          <w:sz w:val="26"/>
          <w:szCs w:val="26"/>
        </w:rPr>
        <w:t>Департамента государственной</w:t>
      </w:r>
    </w:p>
    <w:p w:rsidR="002C22C2" w:rsidRPr="003C4653" w:rsidRDefault="00A230BE" w:rsidP="00DE0881">
      <w:pPr>
        <w:spacing w:line="240" w:lineRule="exact"/>
        <w:jc w:val="both"/>
        <w:rPr>
          <w:rFonts w:ascii="Times New Roman" w:hAnsi="Times New Roman" w:cs="Times New Roman"/>
          <w:sz w:val="26"/>
          <w:szCs w:val="26"/>
        </w:rPr>
      </w:pPr>
      <w:r w:rsidRPr="003C4653">
        <w:rPr>
          <w:rFonts w:ascii="Times New Roman" w:hAnsi="Times New Roman" w:cs="Times New Roman"/>
          <w:sz w:val="26"/>
          <w:szCs w:val="26"/>
        </w:rPr>
        <w:t>инспекции труда</w:t>
      </w:r>
      <w:r w:rsidRPr="003C4653">
        <w:rPr>
          <w:rFonts w:ascii="Times New Roman" w:hAnsi="Times New Roman" w:cs="Times New Roman"/>
          <w:sz w:val="26"/>
          <w:szCs w:val="26"/>
        </w:rPr>
        <w:tab/>
      </w:r>
      <w:r w:rsidRPr="003C4653">
        <w:rPr>
          <w:rFonts w:ascii="Times New Roman" w:hAnsi="Times New Roman" w:cs="Times New Roman"/>
          <w:sz w:val="26"/>
          <w:szCs w:val="26"/>
        </w:rPr>
        <w:tab/>
      </w:r>
      <w:r w:rsidRPr="003C4653">
        <w:rPr>
          <w:rFonts w:ascii="Times New Roman" w:hAnsi="Times New Roman" w:cs="Times New Roman"/>
          <w:sz w:val="26"/>
          <w:szCs w:val="26"/>
        </w:rPr>
        <w:tab/>
      </w:r>
      <w:r w:rsidRPr="003C4653">
        <w:rPr>
          <w:rFonts w:ascii="Times New Roman" w:hAnsi="Times New Roman" w:cs="Times New Roman"/>
          <w:sz w:val="26"/>
          <w:szCs w:val="26"/>
        </w:rPr>
        <w:tab/>
      </w:r>
      <w:r w:rsidRPr="003C4653">
        <w:rPr>
          <w:rFonts w:ascii="Times New Roman" w:hAnsi="Times New Roman" w:cs="Times New Roman"/>
          <w:sz w:val="26"/>
          <w:szCs w:val="26"/>
        </w:rPr>
        <w:tab/>
      </w:r>
      <w:r w:rsidRPr="003C4653">
        <w:rPr>
          <w:rFonts w:ascii="Times New Roman" w:hAnsi="Times New Roman" w:cs="Times New Roman"/>
          <w:sz w:val="26"/>
          <w:szCs w:val="26"/>
        </w:rPr>
        <w:tab/>
      </w:r>
      <w:r w:rsidRPr="003C4653">
        <w:rPr>
          <w:rFonts w:ascii="Times New Roman" w:hAnsi="Times New Roman" w:cs="Times New Roman"/>
          <w:sz w:val="26"/>
          <w:szCs w:val="26"/>
        </w:rPr>
        <w:tab/>
      </w:r>
      <w:r w:rsidRPr="003C4653">
        <w:rPr>
          <w:rFonts w:ascii="Times New Roman" w:hAnsi="Times New Roman" w:cs="Times New Roman"/>
          <w:sz w:val="26"/>
          <w:szCs w:val="26"/>
        </w:rPr>
        <w:tab/>
      </w:r>
      <w:r w:rsidR="00EC1F2B">
        <w:rPr>
          <w:rFonts w:ascii="Times New Roman" w:hAnsi="Times New Roman" w:cs="Times New Roman"/>
          <w:sz w:val="26"/>
          <w:szCs w:val="26"/>
        </w:rPr>
        <w:t>П</w:t>
      </w:r>
      <w:r w:rsidR="00761CF9">
        <w:rPr>
          <w:rFonts w:ascii="Times New Roman" w:hAnsi="Times New Roman" w:cs="Times New Roman"/>
          <w:sz w:val="26"/>
          <w:szCs w:val="26"/>
        </w:rPr>
        <w:t>.</w:t>
      </w:r>
      <w:r w:rsidR="00EC1F2B">
        <w:rPr>
          <w:rFonts w:ascii="Times New Roman" w:hAnsi="Times New Roman" w:cs="Times New Roman"/>
          <w:sz w:val="26"/>
          <w:szCs w:val="26"/>
        </w:rPr>
        <w:t>М</w:t>
      </w:r>
      <w:r w:rsidR="00761CF9">
        <w:rPr>
          <w:rFonts w:ascii="Times New Roman" w:hAnsi="Times New Roman" w:cs="Times New Roman"/>
          <w:sz w:val="26"/>
          <w:szCs w:val="26"/>
        </w:rPr>
        <w:t xml:space="preserve">. </w:t>
      </w:r>
      <w:r w:rsidR="00EC1F2B">
        <w:rPr>
          <w:rFonts w:ascii="Times New Roman" w:hAnsi="Times New Roman" w:cs="Times New Roman"/>
          <w:sz w:val="26"/>
          <w:szCs w:val="26"/>
        </w:rPr>
        <w:t>Новиков</w:t>
      </w:r>
    </w:p>
    <w:sectPr w:rsidR="002C22C2" w:rsidRPr="003C4653" w:rsidSect="00C6724F">
      <w:pgSz w:w="11906" w:h="16838"/>
      <w:pgMar w:top="851" w:right="567"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0C87" w:rsidRDefault="00EF0C87" w:rsidP="00622C33">
      <w:r>
        <w:separator/>
      </w:r>
    </w:p>
  </w:endnote>
  <w:endnote w:type="continuationSeparator" w:id="0">
    <w:p w:rsidR="00EF0C87" w:rsidRDefault="00EF0C87" w:rsidP="00622C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0C87" w:rsidRDefault="00EF0C87" w:rsidP="00622C33">
      <w:r>
        <w:separator/>
      </w:r>
    </w:p>
  </w:footnote>
  <w:footnote w:type="continuationSeparator" w:id="0">
    <w:p w:rsidR="00EF0C87" w:rsidRDefault="00EF0C87" w:rsidP="00622C3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625558E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1701"/>
    <w:rsid w:val="00002C41"/>
    <w:rsid w:val="00013397"/>
    <w:rsid w:val="0005087F"/>
    <w:rsid w:val="00074D80"/>
    <w:rsid w:val="00085A07"/>
    <w:rsid w:val="00092C6A"/>
    <w:rsid w:val="000A041F"/>
    <w:rsid w:val="000B456A"/>
    <w:rsid w:val="000C3A30"/>
    <w:rsid w:val="0010736A"/>
    <w:rsid w:val="00132ED5"/>
    <w:rsid w:val="00136D02"/>
    <w:rsid w:val="00160AC2"/>
    <w:rsid w:val="001A3A8E"/>
    <w:rsid w:val="0021327A"/>
    <w:rsid w:val="0022571D"/>
    <w:rsid w:val="00232F80"/>
    <w:rsid w:val="0024206E"/>
    <w:rsid w:val="0029186F"/>
    <w:rsid w:val="002C22C2"/>
    <w:rsid w:val="002F6AF5"/>
    <w:rsid w:val="00323ED0"/>
    <w:rsid w:val="00345E45"/>
    <w:rsid w:val="00361262"/>
    <w:rsid w:val="00361E54"/>
    <w:rsid w:val="0037445B"/>
    <w:rsid w:val="003A74F1"/>
    <w:rsid w:val="003B2D1E"/>
    <w:rsid w:val="003C4653"/>
    <w:rsid w:val="003C51C8"/>
    <w:rsid w:val="00403CE3"/>
    <w:rsid w:val="0040549E"/>
    <w:rsid w:val="004A09F8"/>
    <w:rsid w:val="004A5997"/>
    <w:rsid w:val="004C1513"/>
    <w:rsid w:val="004E4F53"/>
    <w:rsid w:val="004F467F"/>
    <w:rsid w:val="0052243A"/>
    <w:rsid w:val="0052361F"/>
    <w:rsid w:val="00536FD5"/>
    <w:rsid w:val="00602ACD"/>
    <w:rsid w:val="00622C33"/>
    <w:rsid w:val="006626AC"/>
    <w:rsid w:val="00665B77"/>
    <w:rsid w:val="00676876"/>
    <w:rsid w:val="006B223B"/>
    <w:rsid w:val="006D15B6"/>
    <w:rsid w:val="00717DE2"/>
    <w:rsid w:val="00753878"/>
    <w:rsid w:val="00761CF9"/>
    <w:rsid w:val="00777774"/>
    <w:rsid w:val="007B7300"/>
    <w:rsid w:val="007E1F76"/>
    <w:rsid w:val="007F03A7"/>
    <w:rsid w:val="007F78A5"/>
    <w:rsid w:val="008065B3"/>
    <w:rsid w:val="00826E3B"/>
    <w:rsid w:val="008615EC"/>
    <w:rsid w:val="00866464"/>
    <w:rsid w:val="00881FFE"/>
    <w:rsid w:val="008B4F14"/>
    <w:rsid w:val="00985AC7"/>
    <w:rsid w:val="0099434D"/>
    <w:rsid w:val="00996382"/>
    <w:rsid w:val="009B4135"/>
    <w:rsid w:val="009D6C3C"/>
    <w:rsid w:val="009F5EA7"/>
    <w:rsid w:val="00A14907"/>
    <w:rsid w:val="00A14942"/>
    <w:rsid w:val="00A201A7"/>
    <w:rsid w:val="00A230BE"/>
    <w:rsid w:val="00A4373C"/>
    <w:rsid w:val="00A4701A"/>
    <w:rsid w:val="00A6661C"/>
    <w:rsid w:val="00AB7D65"/>
    <w:rsid w:val="00AC2726"/>
    <w:rsid w:val="00AD34CB"/>
    <w:rsid w:val="00AD41D5"/>
    <w:rsid w:val="00B15252"/>
    <w:rsid w:val="00B541FF"/>
    <w:rsid w:val="00C07E2C"/>
    <w:rsid w:val="00C108AA"/>
    <w:rsid w:val="00C33FCB"/>
    <w:rsid w:val="00C6724F"/>
    <w:rsid w:val="00C7663B"/>
    <w:rsid w:val="00C92951"/>
    <w:rsid w:val="00CC00BD"/>
    <w:rsid w:val="00CD3666"/>
    <w:rsid w:val="00CE2C28"/>
    <w:rsid w:val="00D00445"/>
    <w:rsid w:val="00D13B8E"/>
    <w:rsid w:val="00D432C6"/>
    <w:rsid w:val="00D5218C"/>
    <w:rsid w:val="00D53E13"/>
    <w:rsid w:val="00D821D9"/>
    <w:rsid w:val="00D95292"/>
    <w:rsid w:val="00DA577F"/>
    <w:rsid w:val="00DD1701"/>
    <w:rsid w:val="00DE0881"/>
    <w:rsid w:val="00E03CC3"/>
    <w:rsid w:val="00E320DC"/>
    <w:rsid w:val="00E41521"/>
    <w:rsid w:val="00EC1F2B"/>
    <w:rsid w:val="00EE4B46"/>
    <w:rsid w:val="00EF0C87"/>
    <w:rsid w:val="00F1794C"/>
    <w:rsid w:val="00F64BB9"/>
    <w:rsid w:val="00FC0632"/>
    <w:rsid w:val="00FC46CE"/>
    <w:rsid w:val="00FD39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13F01F"/>
  <w15:docId w15:val="{81BD3EE0-3827-4DC2-A6A1-0D2110382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65B3"/>
    <w:rPr>
      <w:rFonts w:ascii="Calibri" w:eastAsia="Calibri" w:hAnsi="Calibri" w:cs="Arial"/>
    </w:rPr>
  </w:style>
  <w:style w:type="paragraph" w:styleId="4">
    <w:name w:val="heading 4"/>
    <w:basedOn w:val="a"/>
    <w:qFormat/>
    <w:rsid w:val="00DD1701"/>
    <w:pPr>
      <w:spacing w:before="100" w:beforeAutospacing="1" w:after="100" w:afterAutospacing="1"/>
      <w:outlineLvl w:val="3"/>
    </w:pPr>
    <w:rPr>
      <w:b/>
      <w:b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DD1701"/>
    <w:pPr>
      <w:spacing w:before="100" w:beforeAutospacing="1" w:after="100" w:afterAutospacing="1"/>
    </w:pPr>
  </w:style>
  <w:style w:type="character" w:styleId="a4">
    <w:name w:val="Emphasis"/>
    <w:qFormat/>
    <w:rsid w:val="00DD1701"/>
    <w:rPr>
      <w:i/>
      <w:iCs/>
    </w:rPr>
  </w:style>
  <w:style w:type="paragraph" w:styleId="a5">
    <w:name w:val="Balloon Text"/>
    <w:basedOn w:val="a"/>
    <w:semiHidden/>
    <w:rsid w:val="00DD1701"/>
    <w:rPr>
      <w:rFonts w:ascii="Tahoma" w:hAnsi="Tahoma" w:cs="Tahoma"/>
      <w:sz w:val="16"/>
      <w:szCs w:val="16"/>
    </w:rPr>
  </w:style>
  <w:style w:type="paragraph" w:customStyle="1" w:styleId="ConsPlusNormal">
    <w:name w:val="ConsPlusNormal"/>
    <w:rsid w:val="004A5997"/>
    <w:pPr>
      <w:widowControl w:val="0"/>
      <w:autoSpaceDE w:val="0"/>
      <w:autoSpaceDN w:val="0"/>
      <w:adjustRightInd w:val="0"/>
      <w:ind w:firstLine="720"/>
    </w:pPr>
    <w:rPr>
      <w:rFonts w:ascii="Arial" w:hAnsi="Arial" w:cs="Arial"/>
    </w:rPr>
  </w:style>
  <w:style w:type="paragraph" w:customStyle="1" w:styleId="point">
    <w:name w:val="point"/>
    <w:basedOn w:val="a"/>
    <w:rsid w:val="00403CE3"/>
    <w:pPr>
      <w:ind w:firstLine="567"/>
      <w:jc w:val="both"/>
    </w:pPr>
  </w:style>
  <w:style w:type="paragraph" w:styleId="3">
    <w:name w:val="Body Text Indent 3"/>
    <w:basedOn w:val="a"/>
    <w:link w:val="30"/>
    <w:rsid w:val="009B4135"/>
    <w:pPr>
      <w:spacing w:after="120"/>
      <w:ind w:left="283"/>
    </w:pPr>
    <w:rPr>
      <w:rFonts w:ascii="Times New Roman" w:eastAsia="Times New Roman" w:hAnsi="Times New Roman" w:cs="Times New Roman"/>
      <w:sz w:val="16"/>
      <w:szCs w:val="16"/>
    </w:rPr>
  </w:style>
  <w:style w:type="character" w:customStyle="1" w:styleId="30">
    <w:name w:val="Основной текст с отступом 3 Знак"/>
    <w:link w:val="3"/>
    <w:rsid w:val="009B4135"/>
    <w:rPr>
      <w:sz w:val="16"/>
      <w:szCs w:val="16"/>
    </w:rPr>
  </w:style>
  <w:style w:type="paragraph" w:styleId="a6">
    <w:name w:val="Body Text"/>
    <w:basedOn w:val="a"/>
    <w:link w:val="a7"/>
    <w:semiHidden/>
    <w:unhideWhenUsed/>
    <w:rsid w:val="00881FFE"/>
    <w:pPr>
      <w:spacing w:after="120"/>
    </w:pPr>
    <w:rPr>
      <w:rFonts w:cs="Times New Roman"/>
    </w:rPr>
  </w:style>
  <w:style w:type="character" w:customStyle="1" w:styleId="a7">
    <w:name w:val="Основной текст Знак"/>
    <w:link w:val="a6"/>
    <w:semiHidden/>
    <w:rsid w:val="00881FFE"/>
    <w:rPr>
      <w:rFonts w:ascii="Calibri" w:eastAsia="Calibri" w:hAnsi="Calibri" w:cs="Arial"/>
    </w:rPr>
  </w:style>
  <w:style w:type="paragraph" w:styleId="a8">
    <w:name w:val="List Paragraph"/>
    <w:basedOn w:val="a"/>
    <w:uiPriority w:val="1"/>
    <w:qFormat/>
    <w:rsid w:val="00A6661C"/>
    <w:pPr>
      <w:widowControl w:val="0"/>
      <w:autoSpaceDE w:val="0"/>
      <w:autoSpaceDN w:val="0"/>
      <w:ind w:left="720"/>
      <w:contextualSpacing/>
    </w:pPr>
    <w:rPr>
      <w:rFonts w:ascii="Times New Roman" w:eastAsia="Times New Roman" w:hAnsi="Times New Roman" w:cs="Times New Roman"/>
      <w:sz w:val="22"/>
      <w:szCs w:val="22"/>
      <w:lang w:bidi="ru-RU"/>
    </w:rPr>
  </w:style>
  <w:style w:type="paragraph" w:customStyle="1" w:styleId="ConsPlusNonformat">
    <w:name w:val="ConsPlusNonformat"/>
    <w:rsid w:val="00074D80"/>
    <w:pPr>
      <w:widowControl w:val="0"/>
      <w:autoSpaceDE w:val="0"/>
      <w:autoSpaceDN w:val="0"/>
    </w:pPr>
    <w:rPr>
      <w:rFonts w:ascii="Courier New" w:hAnsi="Courier New" w:cs="Courier New"/>
    </w:rPr>
  </w:style>
  <w:style w:type="paragraph" w:customStyle="1" w:styleId="ConsPlusTitle">
    <w:name w:val="ConsPlusTitle"/>
    <w:rsid w:val="0099434D"/>
    <w:pPr>
      <w:widowControl w:val="0"/>
      <w:autoSpaceDE w:val="0"/>
      <w:autoSpaceDN w:val="0"/>
    </w:pPr>
    <w:rPr>
      <w:rFonts w:ascii="Calibri" w:hAnsi="Calibri" w:cs="Calibri"/>
      <w:b/>
      <w:sz w:val="22"/>
    </w:rPr>
  </w:style>
  <w:style w:type="paragraph" w:customStyle="1" w:styleId="p-normal">
    <w:name w:val="p-normal"/>
    <w:basedOn w:val="a"/>
    <w:rsid w:val="0040549E"/>
    <w:pPr>
      <w:spacing w:before="100" w:beforeAutospacing="1" w:after="100" w:afterAutospacing="1"/>
    </w:pPr>
    <w:rPr>
      <w:rFonts w:ascii="Times New Roman" w:eastAsia="Times New Roman" w:hAnsi="Times New Roman" w:cs="Times New Roman"/>
      <w:sz w:val="24"/>
      <w:szCs w:val="24"/>
    </w:rPr>
  </w:style>
  <w:style w:type="character" w:customStyle="1" w:styleId="h-normal">
    <w:name w:val="h-normal"/>
    <w:basedOn w:val="a0"/>
    <w:rsid w:val="0040549E"/>
  </w:style>
  <w:style w:type="character" w:customStyle="1" w:styleId="word-wrapper">
    <w:name w:val="word-wrapper"/>
    <w:basedOn w:val="a0"/>
    <w:rsid w:val="0040549E"/>
  </w:style>
  <w:style w:type="character" w:customStyle="1" w:styleId="fake-non-breaking-space">
    <w:name w:val="fake-non-breaking-space"/>
    <w:basedOn w:val="a0"/>
    <w:rsid w:val="0040549E"/>
  </w:style>
  <w:style w:type="paragraph" w:styleId="a9">
    <w:name w:val="header"/>
    <w:basedOn w:val="a"/>
    <w:link w:val="aa"/>
    <w:unhideWhenUsed/>
    <w:rsid w:val="00622C33"/>
    <w:pPr>
      <w:tabs>
        <w:tab w:val="center" w:pos="4677"/>
        <w:tab w:val="right" w:pos="9355"/>
      </w:tabs>
    </w:pPr>
  </w:style>
  <w:style w:type="character" w:customStyle="1" w:styleId="aa">
    <w:name w:val="Верхний колонтитул Знак"/>
    <w:basedOn w:val="a0"/>
    <w:link w:val="a9"/>
    <w:rsid w:val="00622C33"/>
    <w:rPr>
      <w:rFonts w:ascii="Calibri" w:eastAsia="Calibri" w:hAnsi="Calibri" w:cs="Arial"/>
    </w:rPr>
  </w:style>
  <w:style w:type="paragraph" w:styleId="ab">
    <w:name w:val="footer"/>
    <w:basedOn w:val="a"/>
    <w:link w:val="ac"/>
    <w:unhideWhenUsed/>
    <w:rsid w:val="00622C33"/>
    <w:pPr>
      <w:tabs>
        <w:tab w:val="center" w:pos="4677"/>
        <w:tab w:val="right" w:pos="9355"/>
      </w:tabs>
    </w:pPr>
  </w:style>
  <w:style w:type="character" w:customStyle="1" w:styleId="ac">
    <w:name w:val="Нижний колонтитул Знак"/>
    <w:basedOn w:val="a0"/>
    <w:link w:val="ab"/>
    <w:rsid w:val="00622C33"/>
    <w:rPr>
      <w:rFonts w:ascii="Calibri" w:eastAsia="Calibri" w:hAnsi="Calibri" w:cs="Arial"/>
    </w:rPr>
  </w:style>
  <w:style w:type="paragraph" w:customStyle="1" w:styleId="il-text-indent095cm">
    <w:name w:val="il-text-indent_0_95cm"/>
    <w:basedOn w:val="a"/>
    <w:rsid w:val="000C3A30"/>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9573">
      <w:bodyDiv w:val="1"/>
      <w:marLeft w:val="0"/>
      <w:marRight w:val="0"/>
      <w:marTop w:val="0"/>
      <w:marBottom w:val="0"/>
      <w:divBdr>
        <w:top w:val="none" w:sz="0" w:space="0" w:color="auto"/>
        <w:left w:val="none" w:sz="0" w:space="0" w:color="auto"/>
        <w:bottom w:val="none" w:sz="0" w:space="0" w:color="auto"/>
        <w:right w:val="none" w:sz="0" w:space="0" w:color="auto"/>
      </w:divBdr>
    </w:div>
    <w:div w:id="33819787">
      <w:bodyDiv w:val="1"/>
      <w:marLeft w:val="0"/>
      <w:marRight w:val="0"/>
      <w:marTop w:val="0"/>
      <w:marBottom w:val="0"/>
      <w:divBdr>
        <w:top w:val="none" w:sz="0" w:space="0" w:color="auto"/>
        <w:left w:val="none" w:sz="0" w:space="0" w:color="auto"/>
        <w:bottom w:val="none" w:sz="0" w:space="0" w:color="auto"/>
        <w:right w:val="none" w:sz="0" w:space="0" w:color="auto"/>
      </w:divBdr>
    </w:div>
    <w:div w:id="123083523">
      <w:bodyDiv w:val="1"/>
      <w:marLeft w:val="0"/>
      <w:marRight w:val="0"/>
      <w:marTop w:val="0"/>
      <w:marBottom w:val="0"/>
      <w:divBdr>
        <w:top w:val="none" w:sz="0" w:space="0" w:color="auto"/>
        <w:left w:val="none" w:sz="0" w:space="0" w:color="auto"/>
        <w:bottom w:val="none" w:sz="0" w:space="0" w:color="auto"/>
        <w:right w:val="none" w:sz="0" w:space="0" w:color="auto"/>
      </w:divBdr>
    </w:div>
    <w:div w:id="301466088">
      <w:bodyDiv w:val="1"/>
      <w:marLeft w:val="0"/>
      <w:marRight w:val="0"/>
      <w:marTop w:val="0"/>
      <w:marBottom w:val="0"/>
      <w:divBdr>
        <w:top w:val="none" w:sz="0" w:space="0" w:color="auto"/>
        <w:left w:val="none" w:sz="0" w:space="0" w:color="auto"/>
        <w:bottom w:val="none" w:sz="0" w:space="0" w:color="auto"/>
        <w:right w:val="none" w:sz="0" w:space="0" w:color="auto"/>
      </w:divBdr>
    </w:div>
    <w:div w:id="391198489">
      <w:bodyDiv w:val="1"/>
      <w:marLeft w:val="0"/>
      <w:marRight w:val="0"/>
      <w:marTop w:val="0"/>
      <w:marBottom w:val="0"/>
      <w:divBdr>
        <w:top w:val="none" w:sz="0" w:space="0" w:color="auto"/>
        <w:left w:val="none" w:sz="0" w:space="0" w:color="auto"/>
        <w:bottom w:val="none" w:sz="0" w:space="0" w:color="auto"/>
        <w:right w:val="none" w:sz="0" w:space="0" w:color="auto"/>
      </w:divBdr>
    </w:div>
    <w:div w:id="519205419">
      <w:bodyDiv w:val="1"/>
      <w:marLeft w:val="0"/>
      <w:marRight w:val="0"/>
      <w:marTop w:val="0"/>
      <w:marBottom w:val="0"/>
      <w:divBdr>
        <w:top w:val="none" w:sz="0" w:space="0" w:color="auto"/>
        <w:left w:val="none" w:sz="0" w:space="0" w:color="auto"/>
        <w:bottom w:val="none" w:sz="0" w:space="0" w:color="auto"/>
        <w:right w:val="none" w:sz="0" w:space="0" w:color="auto"/>
      </w:divBdr>
    </w:div>
    <w:div w:id="585189768">
      <w:bodyDiv w:val="1"/>
      <w:marLeft w:val="0"/>
      <w:marRight w:val="0"/>
      <w:marTop w:val="0"/>
      <w:marBottom w:val="0"/>
      <w:divBdr>
        <w:top w:val="none" w:sz="0" w:space="0" w:color="auto"/>
        <w:left w:val="none" w:sz="0" w:space="0" w:color="auto"/>
        <w:bottom w:val="none" w:sz="0" w:space="0" w:color="auto"/>
        <w:right w:val="none" w:sz="0" w:space="0" w:color="auto"/>
      </w:divBdr>
      <w:divsChild>
        <w:div w:id="708993753">
          <w:marLeft w:val="0"/>
          <w:marRight w:val="0"/>
          <w:marTop w:val="0"/>
          <w:marBottom w:val="0"/>
          <w:divBdr>
            <w:top w:val="none" w:sz="0" w:space="0" w:color="auto"/>
            <w:left w:val="none" w:sz="0" w:space="0" w:color="auto"/>
            <w:bottom w:val="none" w:sz="0" w:space="0" w:color="auto"/>
            <w:right w:val="none" w:sz="0" w:space="0" w:color="auto"/>
          </w:divBdr>
        </w:div>
        <w:div w:id="942608933">
          <w:marLeft w:val="0"/>
          <w:marRight w:val="0"/>
          <w:marTop w:val="0"/>
          <w:marBottom w:val="0"/>
          <w:divBdr>
            <w:top w:val="none" w:sz="0" w:space="0" w:color="auto"/>
            <w:left w:val="none" w:sz="0" w:space="0" w:color="auto"/>
            <w:bottom w:val="none" w:sz="0" w:space="0" w:color="auto"/>
            <w:right w:val="none" w:sz="0" w:space="0" w:color="auto"/>
          </w:divBdr>
        </w:div>
      </w:divsChild>
    </w:div>
    <w:div w:id="633144646">
      <w:bodyDiv w:val="1"/>
      <w:marLeft w:val="0"/>
      <w:marRight w:val="0"/>
      <w:marTop w:val="0"/>
      <w:marBottom w:val="0"/>
      <w:divBdr>
        <w:top w:val="none" w:sz="0" w:space="0" w:color="auto"/>
        <w:left w:val="none" w:sz="0" w:space="0" w:color="auto"/>
        <w:bottom w:val="none" w:sz="0" w:space="0" w:color="auto"/>
        <w:right w:val="none" w:sz="0" w:space="0" w:color="auto"/>
      </w:divBdr>
    </w:div>
    <w:div w:id="714622854">
      <w:bodyDiv w:val="1"/>
      <w:marLeft w:val="0"/>
      <w:marRight w:val="0"/>
      <w:marTop w:val="0"/>
      <w:marBottom w:val="0"/>
      <w:divBdr>
        <w:top w:val="none" w:sz="0" w:space="0" w:color="auto"/>
        <w:left w:val="none" w:sz="0" w:space="0" w:color="auto"/>
        <w:bottom w:val="none" w:sz="0" w:space="0" w:color="auto"/>
        <w:right w:val="none" w:sz="0" w:space="0" w:color="auto"/>
      </w:divBdr>
    </w:div>
    <w:div w:id="770977731">
      <w:bodyDiv w:val="1"/>
      <w:marLeft w:val="0"/>
      <w:marRight w:val="0"/>
      <w:marTop w:val="0"/>
      <w:marBottom w:val="0"/>
      <w:divBdr>
        <w:top w:val="none" w:sz="0" w:space="0" w:color="auto"/>
        <w:left w:val="none" w:sz="0" w:space="0" w:color="auto"/>
        <w:bottom w:val="none" w:sz="0" w:space="0" w:color="auto"/>
        <w:right w:val="none" w:sz="0" w:space="0" w:color="auto"/>
      </w:divBdr>
    </w:div>
    <w:div w:id="2049063160">
      <w:bodyDiv w:val="1"/>
      <w:marLeft w:val="0"/>
      <w:marRight w:val="0"/>
      <w:marTop w:val="0"/>
      <w:marBottom w:val="0"/>
      <w:divBdr>
        <w:top w:val="none" w:sz="0" w:space="0" w:color="auto"/>
        <w:left w:val="none" w:sz="0" w:space="0" w:color="auto"/>
        <w:bottom w:val="none" w:sz="0" w:space="0" w:color="auto"/>
        <w:right w:val="none" w:sz="0" w:space="0" w:color="auto"/>
      </w:divBdr>
      <w:divsChild>
        <w:div w:id="1990943419">
          <w:marLeft w:val="0"/>
          <w:marRight w:val="0"/>
          <w:marTop w:val="0"/>
          <w:marBottom w:val="0"/>
          <w:divBdr>
            <w:top w:val="none" w:sz="0" w:space="0" w:color="auto"/>
            <w:left w:val="none" w:sz="0" w:space="0" w:color="auto"/>
            <w:bottom w:val="none" w:sz="0" w:space="0" w:color="auto"/>
            <w:right w:val="none" w:sz="0" w:space="0" w:color="auto"/>
          </w:divBdr>
        </w:div>
        <w:div w:id="14652762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77973C-2D60-472A-BD89-9401139015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611</Words>
  <Characters>3483</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Безопасная работа на персональном компьютере</vt:lpstr>
    </vt:vector>
  </TitlesOfParts>
  <Company>OSS</Company>
  <LinksUpToDate>false</LinksUpToDate>
  <CharactersWithSpaces>4086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Безопасная работа на персональном компьютере</dc:title>
  <dc:creator>OHRANA</dc:creator>
  <cp:lastModifiedBy>User</cp:lastModifiedBy>
  <cp:revision>2</cp:revision>
  <cp:lastPrinted>2024-09-19T09:51:00Z</cp:lastPrinted>
  <dcterms:created xsi:type="dcterms:W3CDTF">2026-08-19T07:44:00Z</dcterms:created>
  <dcterms:modified xsi:type="dcterms:W3CDTF">2026-08-19T07:44:00Z</dcterms:modified>
</cp:coreProperties>
</file>