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3F" w:rsidRDefault="006D133F" w:rsidP="006D133F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color w:val="242424"/>
          <w:sz w:val="22"/>
          <w:szCs w:val="22"/>
        </w:rPr>
      </w:pPr>
      <w:r>
        <w:rPr>
          <w:rStyle w:val="font-weightbold"/>
          <w:b/>
          <w:bCs/>
          <w:color w:val="242424"/>
          <w:sz w:val="22"/>
          <w:szCs w:val="22"/>
        </w:rPr>
        <w:t xml:space="preserve">Статья «Кровельные работы» </w:t>
      </w:r>
    </w:p>
    <w:p w:rsidR="006D133F" w:rsidRDefault="006D133F" w:rsidP="006D133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6D133F" w:rsidRPr="00EF4D2D" w:rsidRDefault="006D133F" w:rsidP="006D133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4D2D">
        <w:rPr>
          <w:sz w:val="22"/>
          <w:szCs w:val="22"/>
        </w:rPr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с 01.10.2021 по 29.10.2021 в организациях Могилевской области проводится месячник </w:t>
      </w:r>
      <w:r w:rsidRPr="00EF4D2D">
        <w:rPr>
          <w:bCs/>
          <w:sz w:val="22"/>
          <w:szCs w:val="22"/>
        </w:rPr>
        <w:t>безопасного труда в строительных организациях и на строительных площадках</w:t>
      </w:r>
      <w:r w:rsidRPr="00EF4D2D">
        <w:rPr>
          <w:sz w:val="22"/>
          <w:szCs w:val="22"/>
        </w:rPr>
        <w:t xml:space="preserve">. 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Требования безопасности при </w:t>
      </w:r>
      <w:r>
        <w:rPr>
          <w:sz w:val="22"/>
          <w:szCs w:val="22"/>
        </w:rPr>
        <w:t xml:space="preserve">кровельных работах определены </w:t>
      </w:r>
      <w:r w:rsidRPr="00EF4D2D">
        <w:rPr>
          <w:sz w:val="22"/>
          <w:szCs w:val="22"/>
        </w:rPr>
        <w:t xml:space="preserve"> </w:t>
      </w:r>
      <w:r w:rsidRPr="00EF4D2D">
        <w:rPr>
          <w:bCs/>
          <w:sz w:val="22"/>
          <w:szCs w:val="22"/>
        </w:rPr>
        <w:t xml:space="preserve">Правилами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</w:t>
      </w:r>
      <w:r w:rsidRPr="006D133F">
        <w:rPr>
          <w:bCs/>
          <w:sz w:val="22"/>
          <w:szCs w:val="22"/>
        </w:rPr>
        <w:t xml:space="preserve">Республики Беларусь от 31.05.2019 № 24/33 </w:t>
      </w:r>
      <w:r w:rsidRPr="006D133F">
        <w:rPr>
          <w:sz w:val="22"/>
          <w:szCs w:val="22"/>
        </w:rPr>
        <w:t>(далее – Правила).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 xml:space="preserve"> Безопасность кровельных работ должна быть обеспечена выполнением содержащихся в организационно-технологической документации (ПОС, ППР и др.) следующих решений по безопасности труда: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</w:t>
      </w:r>
      <w:r w:rsidRPr="006D133F">
        <w:rPr>
          <w:rStyle w:val="h-normal"/>
          <w:sz w:val="22"/>
          <w:szCs w:val="22"/>
        </w:rPr>
        <w:t>организация рабочих мест на высоте, пути прохода работающих на рабочие места, меры безопасности при работе на крыше с уклоном;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 </w:t>
      </w:r>
      <w:r w:rsidRPr="006D133F">
        <w:rPr>
          <w:rStyle w:val="h-normal"/>
          <w:sz w:val="22"/>
          <w:szCs w:val="22"/>
        </w:rPr>
        <w:t>меры безопасности при приготовлении и транспортировании горячих мастик и материалов;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</w:t>
      </w:r>
      <w:r w:rsidRPr="006D133F">
        <w:rPr>
          <w:rStyle w:val="h-normal"/>
          <w:sz w:val="22"/>
          <w:szCs w:val="22"/>
        </w:rPr>
        <w:t>методы и средства для подъема на кровлю материалов и инструмента, порядок их складирования, последовательность выполнения работ.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Допуск работающих на крышу здания для выполнения кровельных и других работ разрешается после осмотра несущих конструкций крыши и ограждений линейным руководителем работ совместно с работающим, ответственным исполнителем работ.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Производство кровельных работ газопламенным способом следует осуществлять по наряду-допуску и выполнением следующих требований безопасности: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</w:t>
      </w:r>
      <w:r w:rsidRPr="006D133F">
        <w:rPr>
          <w:rStyle w:val="h-normal"/>
          <w:sz w:val="22"/>
          <w:szCs w:val="22"/>
        </w:rPr>
        <w:t>баллоны с газом должны быть установлены вертикально и закреплены в специальных стойках;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>- т</w:t>
      </w:r>
      <w:r w:rsidRPr="006D133F">
        <w:rPr>
          <w:rStyle w:val="h-normal"/>
          <w:sz w:val="22"/>
          <w:szCs w:val="22"/>
        </w:rPr>
        <w:t>ележки и стойки с газовыми баллонами разрешается устанавливать на поверхностях крыши, имеющих уклон до 20°. При выполнении работ на крышах с большим уклоном для стоек с баллонами необходимо устраивать специальные площадки;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 xml:space="preserve">- </w:t>
      </w:r>
      <w:r w:rsidRPr="006D133F">
        <w:rPr>
          <w:rStyle w:val="h-normal"/>
          <w:sz w:val="22"/>
          <w:szCs w:val="22"/>
        </w:rPr>
        <w:t>во время работы расстояние от горелок (по горизонтали) до групп баллонов с газом должно быть не менее 10 м, до газопроводов и резинотканевых рукавов - 3 м, до отдельных баллонов - 5 м.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</w:r>
      <w:r>
        <w:rPr>
          <w:rStyle w:val="h-normal"/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 xml:space="preserve">При применении в конструкции крыш горючих и </w:t>
      </w:r>
      <w:proofErr w:type="spellStart"/>
      <w:r w:rsidRPr="006D133F">
        <w:rPr>
          <w:rStyle w:val="h-normal"/>
          <w:sz w:val="22"/>
          <w:szCs w:val="22"/>
        </w:rPr>
        <w:t>трудногорючих</w:t>
      </w:r>
      <w:proofErr w:type="spellEnd"/>
      <w:r w:rsidRPr="006D133F">
        <w:rPr>
          <w:rStyle w:val="h-normal"/>
          <w:sz w:val="22"/>
          <w:szCs w:val="22"/>
        </w:rPr>
        <w:t xml:space="preserve"> утеплителей наклейка битумных рулонных материалов газопламенным способом разрешается только по устроенной на них цементно-песчаной или асфальтовой стяжке.</w:t>
      </w:r>
      <w:r>
        <w:rPr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>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 в соответствии с обязательными требованиями технических нормативных правовых актов в области пожарной безопасности.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b/>
          <w:sz w:val="22"/>
          <w:szCs w:val="22"/>
        </w:rPr>
        <w:t>Важно!</w:t>
      </w:r>
      <w:r>
        <w:rPr>
          <w:rStyle w:val="h-normal"/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>Подниматься на кровлю и спускаться с нее следует только по внутренним лестничным клеткам. Запрещается использовать в этих целях пожарные лестницы.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 xml:space="preserve">При выполнении работ на крышах с уклоном более 20°, а также на расстоянии менее 2 м от </w:t>
      </w:r>
      <w:proofErr w:type="spellStart"/>
      <w:r w:rsidRPr="006D133F">
        <w:rPr>
          <w:rStyle w:val="h-normal"/>
          <w:sz w:val="22"/>
          <w:szCs w:val="22"/>
        </w:rPr>
        <w:t>неогражденных</w:t>
      </w:r>
      <w:proofErr w:type="spellEnd"/>
      <w:r w:rsidRPr="006D133F">
        <w:rPr>
          <w:rStyle w:val="h-normal"/>
          <w:sz w:val="22"/>
          <w:szCs w:val="22"/>
        </w:rPr>
        <w:t xml:space="preserve">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Применяемые для подачи материалов при устройстве кровель краны малой грузоподъемности должны устанавливаться и эксплуатироваться в соответствии с инструкцией изготовителя. Подъем грузов следует осуществлять в контейнерах или таре.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Вблизи здания в местах подъема груза и выполнения кровельных работ необходимо обозначить опасные зоны.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Размещать на крыше материалы допускается только в местах, предусмотренных ППР, с применением мер против их падения, в том числе от воздействия ветра.</w:t>
      </w:r>
      <w:r>
        <w:rPr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>Запас материалов не должен превышать сменной потребности.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lastRenderedPageBreak/>
        <w:t>Во время перерывов в работе технологические приспособления, материалы и инструменты должны быть закреплены или убраны с крыши.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Не допускается выполнение кровельных работ во время гололеда, тумана, исключающего видимость в пределах фронта работ, грозы и при скорости ветра 15 м/с и более.</w:t>
      </w:r>
    </w:p>
    <w:p w:rsidR="006D133F" w:rsidRPr="006D133F" w:rsidRDefault="006D133F" w:rsidP="006D133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33F">
        <w:rPr>
          <w:rStyle w:val="h-normal"/>
          <w:sz w:val="22"/>
          <w:szCs w:val="22"/>
        </w:rPr>
        <w:t>Элементы и детали кровель, в том числе компенсаторы в швах, защитные фартуки, звенья водосточных труб, сливы, свесы и т.п., следует подавать на рабочие места в готовом виде.</w:t>
      </w:r>
      <w:r>
        <w:rPr>
          <w:sz w:val="22"/>
          <w:szCs w:val="22"/>
        </w:rPr>
        <w:t xml:space="preserve"> </w:t>
      </w:r>
      <w:r w:rsidRPr="006D133F">
        <w:rPr>
          <w:rStyle w:val="h-normal"/>
          <w:sz w:val="22"/>
          <w:szCs w:val="22"/>
        </w:rPr>
        <w:t xml:space="preserve">Заготовка указанных элементов и деталей непосредственно на крыше не допускается. Выполнение кровельных работ по установке (подвеске) готовых водосточных желобов, воронок и труб, колпаков и зонтов для дымовых и вентиляционных труб, покрытию парапетов и </w:t>
      </w:r>
      <w:proofErr w:type="spellStart"/>
      <w:r w:rsidRPr="006D133F">
        <w:rPr>
          <w:rStyle w:val="h-normal"/>
          <w:sz w:val="22"/>
          <w:szCs w:val="22"/>
        </w:rPr>
        <w:t>сандриков</w:t>
      </w:r>
      <w:proofErr w:type="spellEnd"/>
      <w:r w:rsidRPr="006D133F">
        <w:rPr>
          <w:rStyle w:val="h-normal"/>
          <w:sz w:val="22"/>
          <w:szCs w:val="22"/>
        </w:rPr>
        <w:t>, отделке свесов следует осуществлять с применением подмостей, люлек, автомобильных подъемников. Не допускается использование для указанных работ приставных лестниц.</w:t>
      </w:r>
    </w:p>
    <w:p w:rsidR="00375B92" w:rsidRDefault="00375B92"/>
    <w:p w:rsidR="006D133F" w:rsidRDefault="006D133F"/>
    <w:p w:rsidR="006D133F" w:rsidRPr="00EF4D2D" w:rsidRDefault="006D133F" w:rsidP="006D133F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Главный государственный инспектор труда</w:t>
      </w:r>
    </w:p>
    <w:p w:rsidR="006D133F" w:rsidRPr="00EF4D2D" w:rsidRDefault="006D133F" w:rsidP="006D133F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Могилевского областного управления</w:t>
      </w:r>
    </w:p>
    <w:p w:rsidR="006D133F" w:rsidRPr="00EF4D2D" w:rsidRDefault="006D133F" w:rsidP="006D133F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Департамента государственной</w:t>
      </w:r>
    </w:p>
    <w:p w:rsidR="006D133F" w:rsidRPr="00EA39B0" w:rsidRDefault="006D133F" w:rsidP="006D133F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инспекции труда</w:t>
      </w:r>
      <w:r w:rsidRPr="00EF4D2D">
        <w:rPr>
          <w:rFonts w:ascii="Times New Roman" w:hAnsi="Times New Roman" w:cs="Times New Roman"/>
        </w:rPr>
        <w:tab/>
        <w:t>Е.А. Хотина</w:t>
      </w:r>
    </w:p>
    <w:p w:rsidR="006D133F" w:rsidRPr="006D133F" w:rsidRDefault="006D133F"/>
    <w:sectPr w:rsidR="006D133F" w:rsidRPr="006D133F" w:rsidSect="0037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133F"/>
    <w:rsid w:val="00375B92"/>
    <w:rsid w:val="006D133F"/>
    <w:rsid w:val="007B5CE4"/>
    <w:rsid w:val="00F3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D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D133F"/>
  </w:style>
  <w:style w:type="character" w:customStyle="1" w:styleId="font-weightbold">
    <w:name w:val="font-weight_bold"/>
    <w:basedOn w:val="a0"/>
    <w:rsid w:val="006D133F"/>
  </w:style>
  <w:style w:type="character" w:customStyle="1" w:styleId="fake-non-breaking-space">
    <w:name w:val="fake-non-breaking-space"/>
    <w:basedOn w:val="a0"/>
    <w:rsid w:val="006D1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2021-10-26T11:49:00Z</dcterms:created>
  <dcterms:modified xsi:type="dcterms:W3CDTF">2021-10-26T11:49:00Z</dcterms:modified>
</cp:coreProperties>
</file>