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5E" w:rsidRDefault="00BA15B2" w:rsidP="000E07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«</w:t>
      </w:r>
      <w:r w:rsidR="00156E96">
        <w:rPr>
          <w:b/>
          <w:sz w:val="24"/>
          <w:szCs w:val="24"/>
        </w:rPr>
        <w:t xml:space="preserve">Требования при </w:t>
      </w:r>
      <w:r w:rsidR="00D53184">
        <w:rPr>
          <w:b/>
          <w:sz w:val="24"/>
          <w:szCs w:val="24"/>
        </w:rPr>
        <w:t xml:space="preserve">работе с ручной пневматической машиной, ручным электромеханическим инструментом, переносными электрическими светильниками, разделительными трансформаторами » </w:t>
      </w:r>
    </w:p>
    <w:p w:rsidR="00084662" w:rsidRDefault="00084662" w:rsidP="000E077B">
      <w:pPr>
        <w:jc w:val="center"/>
        <w:rPr>
          <w:b/>
          <w:sz w:val="24"/>
          <w:szCs w:val="24"/>
        </w:rPr>
      </w:pPr>
    </w:p>
    <w:p w:rsidR="0058620C" w:rsidRPr="009473B9" w:rsidRDefault="00084662" w:rsidP="0058620C">
      <w:pPr>
        <w:jc w:val="both"/>
      </w:pPr>
      <w:r w:rsidRPr="00D53184">
        <w:rPr>
          <w:sz w:val="24"/>
          <w:szCs w:val="24"/>
        </w:rPr>
        <w:tab/>
      </w:r>
      <w:r w:rsidR="00156E96" w:rsidRPr="009473B9">
        <w:t xml:space="preserve">Требования при выполнении слесарных, слесарно-сборочных и столярных работ, выполняемых вручную </w:t>
      </w:r>
      <w:r w:rsidRPr="009473B9">
        <w:t xml:space="preserve">определены Правилами </w:t>
      </w:r>
      <w:r w:rsidR="005B1F04" w:rsidRPr="009473B9">
        <w:t>по охране труда, утвержденными постановлением Министерства труда и социальной защиты Республики Беларусь от 01.07.2021 № 53.</w:t>
      </w:r>
    </w:p>
    <w:p w:rsidR="00D53184" w:rsidRPr="00D53184" w:rsidRDefault="00D53184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>Ручную пневматическую машину (далее, если не определено иное, - пневматический инструмент), ручной электромеханический инструмент (далее, если не определено иное, - электромеханический инструмент), переносные электрические светильники (далее - переносные светильники), разделительные трансформаторы и иное вспомогательное оборудование хранят, эксплуатируют, включая проведение периодических испытаний, проверок, технического обслуживания и ремонта, в соответствии с требованиями эксплуатационных документов, технических нормативных правовых актов, являющихся в соответствии с законодательными актами и постановлениями Правительства Республики Беларусь обязательными для соблюдения.</w:t>
      </w:r>
    </w:p>
    <w:p w:rsidR="00D53184" w:rsidRPr="00D53184" w:rsidRDefault="00D53184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>В зависимости от класса электромеханического инструмента по типу защиты от поражения электрическим током (далее - класс) и категории помещений по опасности поражения электрическим током работающие допускаются к работе с электромеханическим инструментом при наличии соответствующей группы по электробезопасности.</w:t>
      </w:r>
    </w:p>
    <w:p w:rsidR="00D53184" w:rsidRPr="00D53184" w:rsidRDefault="00D53184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>Инструмент выдается работающему, допущенному к работе с ним. Работающий должен использовать инструмент по назначению. Передача инструмента другому работающему, не имеющему права пользования им, не допускается.</w:t>
      </w:r>
    </w:p>
    <w:p w:rsidR="00D53184" w:rsidRPr="00D53184" w:rsidRDefault="00D53184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>Работу с пневматическим инструментом следует немедленно прекратить в случаях:</w:t>
      </w:r>
    </w:p>
    <w:p w:rsidR="00D53184" w:rsidRPr="00D53184" w:rsidRDefault="00C82711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 xml:space="preserve">- </w:t>
      </w:r>
      <w:r w:rsidR="00D53184" w:rsidRPr="009473B9">
        <w:rPr>
          <w:color w:val="242424"/>
          <w:lang w:bidi="ar-SA"/>
        </w:rPr>
        <w:t>заедания и заклинивания рабочих частей;</w:t>
      </w:r>
    </w:p>
    <w:p w:rsidR="00D53184" w:rsidRPr="00D53184" w:rsidRDefault="00C82711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 xml:space="preserve">- </w:t>
      </w:r>
      <w:r w:rsidR="00D53184" w:rsidRPr="009473B9">
        <w:rPr>
          <w:color w:val="242424"/>
          <w:lang w:bidi="ar-SA"/>
        </w:rPr>
        <w:t>повреждения или перегрева пневмодвигателя, редуктора или рабочего органа;</w:t>
      </w:r>
    </w:p>
    <w:p w:rsidR="00D53184" w:rsidRPr="00D53184" w:rsidRDefault="00C82711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 xml:space="preserve">- </w:t>
      </w:r>
      <w:r w:rsidR="00D53184" w:rsidRPr="009473B9">
        <w:rPr>
          <w:color w:val="242424"/>
          <w:lang w:bidi="ar-SA"/>
        </w:rPr>
        <w:t>повреждения воздухопровода;</w:t>
      </w:r>
    </w:p>
    <w:p w:rsidR="00D53184" w:rsidRPr="00D53184" w:rsidRDefault="00C82711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 xml:space="preserve">- </w:t>
      </w:r>
      <w:r w:rsidR="00D53184" w:rsidRPr="009473B9">
        <w:rPr>
          <w:color w:val="242424"/>
          <w:lang w:bidi="ar-SA"/>
        </w:rPr>
        <w:t xml:space="preserve">наличия большого количества масла в воздухе из </w:t>
      </w:r>
      <w:proofErr w:type="spellStart"/>
      <w:r w:rsidR="00D53184" w:rsidRPr="009473B9">
        <w:rPr>
          <w:color w:val="242424"/>
          <w:lang w:bidi="ar-SA"/>
        </w:rPr>
        <w:t>пневмопровода</w:t>
      </w:r>
      <w:proofErr w:type="spellEnd"/>
      <w:r w:rsidR="00D53184" w:rsidRPr="009473B9">
        <w:rPr>
          <w:color w:val="242424"/>
          <w:lang w:bidi="ar-SA"/>
        </w:rPr>
        <w:t>;</w:t>
      </w:r>
    </w:p>
    <w:p w:rsidR="00D53184" w:rsidRPr="00D53184" w:rsidRDefault="00C82711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 xml:space="preserve">- </w:t>
      </w:r>
      <w:r w:rsidR="00D53184" w:rsidRPr="009473B9">
        <w:rPr>
          <w:color w:val="242424"/>
          <w:lang w:bidi="ar-SA"/>
        </w:rPr>
        <w:t>изменения давления в воздушной магистрали выше установленной нормы;</w:t>
      </w:r>
    </w:p>
    <w:p w:rsidR="00D53184" w:rsidRPr="00D53184" w:rsidRDefault="00C82711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 xml:space="preserve">- </w:t>
      </w:r>
      <w:r w:rsidR="00D53184" w:rsidRPr="009473B9">
        <w:rPr>
          <w:color w:val="242424"/>
          <w:lang w:bidi="ar-SA"/>
        </w:rPr>
        <w:t>повреждения включающего и отключающего клапанов;</w:t>
      </w:r>
    </w:p>
    <w:p w:rsidR="00D53184" w:rsidRPr="00D53184" w:rsidRDefault="00C82711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 xml:space="preserve">- </w:t>
      </w:r>
      <w:r w:rsidR="00D53184" w:rsidRPr="009473B9">
        <w:rPr>
          <w:color w:val="242424"/>
          <w:lang w:bidi="ar-SA"/>
        </w:rPr>
        <w:t>угрозы возникновения несчастного случая;</w:t>
      </w:r>
    </w:p>
    <w:p w:rsidR="00D53184" w:rsidRPr="00D53184" w:rsidRDefault="00C82711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 xml:space="preserve">- </w:t>
      </w:r>
      <w:r w:rsidR="00D53184" w:rsidRPr="009473B9">
        <w:rPr>
          <w:color w:val="242424"/>
          <w:lang w:bidi="ar-SA"/>
        </w:rPr>
        <w:t>изменения погодных условий, ухудшающих видимость в пределах фронта работ, а также усиления ветра.</w:t>
      </w:r>
    </w:p>
    <w:p w:rsidR="00D53184" w:rsidRPr="00D53184" w:rsidRDefault="00D53184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>Работающим при выполнении работ не допускается:</w:t>
      </w:r>
    </w:p>
    <w:p w:rsidR="00D53184" w:rsidRPr="00D53184" w:rsidRDefault="00C82711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 xml:space="preserve">- </w:t>
      </w:r>
      <w:r w:rsidR="00D53184" w:rsidRPr="009473B9">
        <w:rPr>
          <w:color w:val="242424"/>
          <w:lang w:bidi="ar-SA"/>
        </w:rPr>
        <w:t>использование электромеханического инструмента класса I при работах в особо опасных помещениях, колодцах, цистернах и иных емкостных сооружениях;</w:t>
      </w:r>
    </w:p>
    <w:p w:rsidR="00D53184" w:rsidRPr="00D53184" w:rsidRDefault="00C82711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 xml:space="preserve">- </w:t>
      </w:r>
      <w:r w:rsidR="00D53184" w:rsidRPr="009473B9">
        <w:rPr>
          <w:color w:val="242424"/>
          <w:lang w:bidi="ar-SA"/>
        </w:rPr>
        <w:t>использование электромеханического инструмента классов I, II в сосудах, аппаратах и других металлических емкостях с ограниченной возможностью перемещения и выхода.</w:t>
      </w:r>
    </w:p>
    <w:p w:rsidR="00D53184" w:rsidRPr="00D53184" w:rsidRDefault="00D53184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>Перед началом работы с электромеханическим инструментом и переносными светильниками:</w:t>
      </w:r>
    </w:p>
    <w:p w:rsidR="00D53184" w:rsidRPr="00D53184" w:rsidRDefault="00C82711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 xml:space="preserve">- </w:t>
      </w:r>
      <w:r w:rsidR="00D53184" w:rsidRPr="009473B9">
        <w:rPr>
          <w:color w:val="242424"/>
          <w:lang w:bidi="ar-SA"/>
        </w:rPr>
        <w:t>определяют на основании эксплуатационных документов назначение и класс электромеханического инструмента, соответствие напряжения и частоты тока электрической сети применяемому электромеханическому инструменту;</w:t>
      </w:r>
    </w:p>
    <w:p w:rsidR="00D53184" w:rsidRPr="00D53184" w:rsidRDefault="00C82711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 xml:space="preserve">- </w:t>
      </w:r>
      <w:r w:rsidR="00D53184" w:rsidRPr="009473B9">
        <w:rPr>
          <w:color w:val="242424"/>
          <w:lang w:bidi="ar-SA"/>
        </w:rPr>
        <w:t>проводят визуальный осмотр исправности кабеля (шнура), его защитной трубки и штепсельной вилки, целости изоляционных деталей корпуса, рукоятки и крышек щеткодержателей, наличия защитных кожухов и их исправности;</w:t>
      </w:r>
    </w:p>
    <w:p w:rsidR="00D53184" w:rsidRPr="00D53184" w:rsidRDefault="00C82711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 xml:space="preserve">- </w:t>
      </w:r>
      <w:r w:rsidR="00D53184" w:rsidRPr="009473B9">
        <w:rPr>
          <w:color w:val="242424"/>
          <w:lang w:bidi="ar-SA"/>
        </w:rPr>
        <w:t>проверяют комплектность и надежность крепления деталей, наличие отметки о сроке последней проверки и испытания, четкость работы выключателя, работу электромеханического инструмента на холостом ходу, у электромеханического инструмента класса I, кроме того, исправность цепи заземления (корпус - заземляющий контакт штепсельной вилки), выполняют (при необходимости) тестирование устройства защитного отключения.</w:t>
      </w:r>
    </w:p>
    <w:p w:rsidR="00D53184" w:rsidRPr="00D53184" w:rsidRDefault="00D53184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 xml:space="preserve"> При работе с электромеханическим инструментом необходимо:</w:t>
      </w:r>
    </w:p>
    <w:p w:rsidR="00D53184" w:rsidRPr="00D53184" w:rsidRDefault="00C82711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 xml:space="preserve">- </w:t>
      </w:r>
      <w:r w:rsidR="00D53184" w:rsidRPr="009473B9">
        <w:rPr>
          <w:color w:val="242424"/>
          <w:lang w:bidi="ar-SA"/>
        </w:rPr>
        <w:t>предохранять от механических и других повреждений изоляцию кабеля (провода) электромеханического инструмента, провода от обрыва;</w:t>
      </w:r>
    </w:p>
    <w:p w:rsidR="00D53184" w:rsidRPr="00D53184" w:rsidRDefault="00C82711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 xml:space="preserve">- </w:t>
      </w:r>
      <w:r w:rsidR="00D53184" w:rsidRPr="009473B9">
        <w:rPr>
          <w:color w:val="242424"/>
          <w:lang w:bidi="ar-SA"/>
        </w:rPr>
        <w:t>не допускать натяжения и перекручивания кабеля (провода), соприкосновение его с тросами, кабелями и рукавами для газовой сварки и резки металлов, металлическими, горячими, влажными и масляными поверхностями или предметами;</w:t>
      </w:r>
    </w:p>
    <w:p w:rsidR="00D53184" w:rsidRPr="00D53184" w:rsidRDefault="00C82711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 xml:space="preserve">- </w:t>
      </w:r>
      <w:r w:rsidR="00D53184" w:rsidRPr="009473B9">
        <w:rPr>
          <w:color w:val="242424"/>
          <w:lang w:bidi="ar-SA"/>
        </w:rPr>
        <w:t>убедиться перед включением электромеханического инструмента, что обрабатываемая деталь, изделие надежно закреплены;</w:t>
      </w:r>
    </w:p>
    <w:p w:rsidR="00D53184" w:rsidRPr="00D53184" w:rsidRDefault="00C82711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lastRenderedPageBreak/>
        <w:t xml:space="preserve">- </w:t>
      </w:r>
      <w:r w:rsidR="00D53184" w:rsidRPr="009473B9">
        <w:rPr>
          <w:color w:val="242424"/>
          <w:lang w:bidi="ar-SA"/>
        </w:rPr>
        <w:t>включать сверлильный электромеханический инструмент только после установки его в рабочее положение;</w:t>
      </w:r>
    </w:p>
    <w:p w:rsidR="00D53184" w:rsidRPr="00D53184" w:rsidRDefault="00C82711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 xml:space="preserve">- </w:t>
      </w:r>
      <w:r w:rsidR="00D53184" w:rsidRPr="009473B9">
        <w:rPr>
          <w:color w:val="242424"/>
          <w:lang w:bidi="ar-SA"/>
        </w:rPr>
        <w:t>применять электромеханический инструмент класса III в сосудах, колодцах и других металлических емкостях с ограниченной возможностью перемещения и выхода работающих;</w:t>
      </w:r>
    </w:p>
    <w:p w:rsidR="00D53184" w:rsidRPr="00D53184" w:rsidRDefault="00C82711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 xml:space="preserve">- </w:t>
      </w:r>
      <w:r w:rsidR="00D53184" w:rsidRPr="009473B9">
        <w:rPr>
          <w:color w:val="242424"/>
          <w:lang w:bidi="ar-SA"/>
        </w:rPr>
        <w:t>устанавливать насадки в электромеханическом инструменте, регулировку электромеханического инструмента и его очистку после полной остановки электродвигателя и отключения электромеханического инструмента от электрической сети;</w:t>
      </w:r>
    </w:p>
    <w:p w:rsidR="00D53184" w:rsidRPr="00D53184" w:rsidRDefault="00C82711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 xml:space="preserve">- </w:t>
      </w:r>
      <w:r w:rsidR="00D53184" w:rsidRPr="009473B9">
        <w:rPr>
          <w:color w:val="242424"/>
          <w:lang w:bidi="ar-SA"/>
        </w:rPr>
        <w:t>обращаться с электромеханическим инструментом бережно, не подвергать его ударам, перегрузкам, воздействию грязи, влаги, нефтепродуктов, растворителей и тому подобного;</w:t>
      </w:r>
    </w:p>
    <w:p w:rsidR="00D53184" w:rsidRPr="00D53184" w:rsidRDefault="00C82711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 xml:space="preserve">- </w:t>
      </w:r>
      <w:r w:rsidR="00D53184" w:rsidRPr="009473B9">
        <w:rPr>
          <w:color w:val="242424"/>
          <w:lang w:bidi="ar-SA"/>
        </w:rPr>
        <w:t>соблюдать предельно допустимую продолжительность непрерывной работы электромеханического инструмента, указанную в эксплуатационных документах;</w:t>
      </w:r>
    </w:p>
    <w:p w:rsidR="00D53184" w:rsidRPr="00D53184" w:rsidRDefault="00C82711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 xml:space="preserve">- </w:t>
      </w:r>
      <w:r w:rsidR="00D53184" w:rsidRPr="009473B9">
        <w:rPr>
          <w:color w:val="242424"/>
          <w:lang w:bidi="ar-SA"/>
        </w:rPr>
        <w:t>переносить электромеханический инструмент держа его за рукоятку, не используя для этого кабель (провод) или рабочую часть электромеханического инструмента;</w:t>
      </w:r>
    </w:p>
    <w:p w:rsidR="00D53184" w:rsidRPr="00D53184" w:rsidRDefault="00C82711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 xml:space="preserve">- </w:t>
      </w:r>
      <w:r w:rsidR="00D53184" w:rsidRPr="009473B9">
        <w:rPr>
          <w:color w:val="242424"/>
          <w:lang w:bidi="ar-SA"/>
        </w:rPr>
        <w:t>отключать электромеханический инструмент от электрической сети при перерывах в работе или прекращении подачи электроэнергии.</w:t>
      </w:r>
    </w:p>
    <w:p w:rsidR="00D53184" w:rsidRPr="00D53184" w:rsidRDefault="00D53184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>Эксплуатация электромеханического инструмента немедленно прекращается при:</w:t>
      </w:r>
    </w:p>
    <w:p w:rsidR="00D53184" w:rsidRPr="00D53184" w:rsidRDefault="00C82711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 xml:space="preserve">- </w:t>
      </w:r>
      <w:r w:rsidR="00D53184" w:rsidRPr="009473B9">
        <w:rPr>
          <w:color w:val="242424"/>
          <w:lang w:bidi="ar-SA"/>
        </w:rPr>
        <w:t>внезапном исчезновении напряжения в сети;</w:t>
      </w:r>
    </w:p>
    <w:p w:rsidR="00D53184" w:rsidRPr="00D53184" w:rsidRDefault="00C82711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 xml:space="preserve">- </w:t>
      </w:r>
      <w:r w:rsidR="00D53184" w:rsidRPr="009473B9">
        <w:rPr>
          <w:color w:val="242424"/>
          <w:lang w:bidi="ar-SA"/>
        </w:rPr>
        <w:t>обнаружении повреждения штепсельного соединения, кабеля (шнура) или его защитной оболочки, крышки щеткодержателя;</w:t>
      </w:r>
    </w:p>
    <w:p w:rsidR="00D53184" w:rsidRPr="00D53184" w:rsidRDefault="00C82711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 xml:space="preserve">- </w:t>
      </w:r>
      <w:r w:rsidR="00D53184" w:rsidRPr="009473B9">
        <w:rPr>
          <w:color w:val="242424"/>
          <w:lang w:bidi="ar-SA"/>
        </w:rPr>
        <w:t>нечеткой работе выключателя или иной коммутационной аппаратуры, смонтированной на корпусе;</w:t>
      </w:r>
    </w:p>
    <w:p w:rsidR="00D53184" w:rsidRPr="00D53184" w:rsidRDefault="00C82711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>-</w:t>
      </w:r>
      <w:r w:rsidR="00D53184" w:rsidRPr="009473B9">
        <w:rPr>
          <w:color w:val="242424"/>
          <w:lang w:bidi="ar-SA"/>
        </w:rPr>
        <w:t>появлении искрения щеток на коллекторе, сопровождающееся возникновением кругового огня на его поверхности;</w:t>
      </w:r>
    </w:p>
    <w:p w:rsidR="00D53184" w:rsidRPr="00D53184" w:rsidRDefault="00C82711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 xml:space="preserve">- </w:t>
      </w:r>
      <w:r w:rsidR="00D53184" w:rsidRPr="009473B9">
        <w:rPr>
          <w:color w:val="242424"/>
          <w:lang w:bidi="ar-SA"/>
        </w:rPr>
        <w:t>вытекании смазки из редуктора или вентиляционных каналов;</w:t>
      </w:r>
    </w:p>
    <w:p w:rsidR="00D53184" w:rsidRPr="00D53184" w:rsidRDefault="00C82711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 xml:space="preserve">- </w:t>
      </w:r>
      <w:r w:rsidR="00D53184" w:rsidRPr="009473B9">
        <w:rPr>
          <w:color w:val="242424"/>
          <w:lang w:bidi="ar-SA"/>
        </w:rPr>
        <w:t>появлении дыма или запаха, характерного для горящей изоляции;</w:t>
      </w:r>
    </w:p>
    <w:p w:rsidR="00D53184" w:rsidRPr="00D53184" w:rsidRDefault="00C82711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 xml:space="preserve">- </w:t>
      </w:r>
      <w:r w:rsidR="00D53184" w:rsidRPr="009473B9">
        <w:rPr>
          <w:color w:val="242424"/>
          <w:lang w:bidi="ar-SA"/>
        </w:rPr>
        <w:t>поломке или появлении трещин в корпусе, рукоятке, коммутационной аппаратуре или защитном ограждении;</w:t>
      </w:r>
    </w:p>
    <w:p w:rsidR="00D53184" w:rsidRPr="00D53184" w:rsidRDefault="00C82711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 xml:space="preserve">- </w:t>
      </w:r>
      <w:r w:rsidR="00D53184" w:rsidRPr="009473B9">
        <w:rPr>
          <w:color w:val="242424"/>
          <w:lang w:bidi="ar-SA"/>
        </w:rPr>
        <w:t>возникновении повышенного шума в электромеханическом инструменте, а также повышенного уровня вибрации;</w:t>
      </w:r>
    </w:p>
    <w:p w:rsidR="00D53184" w:rsidRPr="00D53184" w:rsidRDefault="00C82711" w:rsidP="00D53184">
      <w:pPr>
        <w:widowControl/>
        <w:shd w:val="clear" w:color="auto" w:fill="FFFFFF"/>
        <w:autoSpaceDE/>
        <w:autoSpaceDN/>
        <w:ind w:firstLine="450"/>
        <w:jc w:val="both"/>
        <w:rPr>
          <w:color w:val="242424"/>
          <w:lang w:bidi="ar-SA"/>
        </w:rPr>
      </w:pPr>
      <w:r w:rsidRPr="009473B9">
        <w:rPr>
          <w:color w:val="242424"/>
          <w:lang w:bidi="ar-SA"/>
        </w:rPr>
        <w:t xml:space="preserve">- </w:t>
      </w:r>
      <w:r w:rsidR="00D53184" w:rsidRPr="009473B9">
        <w:rPr>
          <w:color w:val="242424"/>
          <w:lang w:bidi="ar-SA"/>
        </w:rPr>
        <w:t>ощущении действия на работающего электрического тока.</w:t>
      </w:r>
    </w:p>
    <w:p w:rsidR="00D53184" w:rsidRPr="009473B9" w:rsidRDefault="00D53184" w:rsidP="0058620C">
      <w:pPr>
        <w:jc w:val="both"/>
      </w:pPr>
    </w:p>
    <w:p w:rsidR="00D53184" w:rsidRDefault="00D53184" w:rsidP="0058620C">
      <w:pPr>
        <w:jc w:val="both"/>
        <w:rPr>
          <w:sz w:val="24"/>
          <w:szCs w:val="24"/>
        </w:rPr>
      </w:pPr>
    </w:p>
    <w:p w:rsidR="005B1F04" w:rsidRDefault="0058620C" w:rsidP="00156E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E077B" w:rsidRPr="0082153D" w:rsidRDefault="000E077B" w:rsidP="005B1F04">
      <w:pPr>
        <w:jc w:val="both"/>
        <w:rPr>
          <w:sz w:val="24"/>
          <w:szCs w:val="24"/>
        </w:rPr>
      </w:pPr>
      <w:r w:rsidRPr="0082153D">
        <w:rPr>
          <w:sz w:val="24"/>
          <w:szCs w:val="24"/>
        </w:rPr>
        <w:t>Главный государственный инспектор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отдела надзора за соблюдением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законодательства об охране труда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Могилевского областного управления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Департамента государственной</w:t>
      </w:r>
    </w:p>
    <w:p w:rsidR="000E077B" w:rsidRPr="000E077B" w:rsidRDefault="000E077B" w:rsidP="000E077B">
      <w:pPr>
        <w:spacing w:line="240" w:lineRule="exact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инспекции труда</w:t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bookmarkStart w:id="0" w:name="_GoBack"/>
      <w:bookmarkEnd w:id="0"/>
      <w:r w:rsidRPr="0082153D">
        <w:rPr>
          <w:sz w:val="24"/>
          <w:szCs w:val="24"/>
        </w:rPr>
        <w:tab/>
      </w:r>
      <w:r w:rsidR="00156E96">
        <w:rPr>
          <w:sz w:val="24"/>
          <w:szCs w:val="24"/>
        </w:rPr>
        <w:t>Хотина Е.А.</w:t>
      </w:r>
    </w:p>
    <w:sectPr w:rsidR="000E077B" w:rsidRPr="000E077B" w:rsidSect="00BA15B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1A56"/>
    <w:multiLevelType w:val="hybridMultilevel"/>
    <w:tmpl w:val="DCA68730"/>
    <w:lvl w:ilvl="0" w:tplc="A9524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612C53"/>
    <w:multiLevelType w:val="hybridMultilevel"/>
    <w:tmpl w:val="0F243E7C"/>
    <w:lvl w:ilvl="0" w:tplc="9BF23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abstractNum w:abstractNumId="3">
    <w:nsid w:val="767B28FE"/>
    <w:multiLevelType w:val="multilevel"/>
    <w:tmpl w:val="98A8F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4D195E"/>
    <w:rsid w:val="00084662"/>
    <w:rsid w:val="000E077B"/>
    <w:rsid w:val="00114E5B"/>
    <w:rsid w:val="00156E96"/>
    <w:rsid w:val="0017484B"/>
    <w:rsid w:val="001F6D80"/>
    <w:rsid w:val="00210CC7"/>
    <w:rsid w:val="002A6E5D"/>
    <w:rsid w:val="002E5159"/>
    <w:rsid w:val="00357B24"/>
    <w:rsid w:val="003C6F44"/>
    <w:rsid w:val="004310E8"/>
    <w:rsid w:val="004433CE"/>
    <w:rsid w:val="00496C64"/>
    <w:rsid w:val="004D195E"/>
    <w:rsid w:val="00545F40"/>
    <w:rsid w:val="0058620C"/>
    <w:rsid w:val="005951DA"/>
    <w:rsid w:val="005B1F04"/>
    <w:rsid w:val="005B3193"/>
    <w:rsid w:val="0060241B"/>
    <w:rsid w:val="00655AD8"/>
    <w:rsid w:val="006A57D0"/>
    <w:rsid w:val="007F67EC"/>
    <w:rsid w:val="00853222"/>
    <w:rsid w:val="008862A3"/>
    <w:rsid w:val="009211C0"/>
    <w:rsid w:val="009473B9"/>
    <w:rsid w:val="00950C4B"/>
    <w:rsid w:val="009A46DB"/>
    <w:rsid w:val="00A74DB5"/>
    <w:rsid w:val="00AD4482"/>
    <w:rsid w:val="00B136AF"/>
    <w:rsid w:val="00B32F0F"/>
    <w:rsid w:val="00B6565E"/>
    <w:rsid w:val="00B812E7"/>
    <w:rsid w:val="00BA15B2"/>
    <w:rsid w:val="00C20C2A"/>
    <w:rsid w:val="00C73372"/>
    <w:rsid w:val="00C82711"/>
    <w:rsid w:val="00CC41E3"/>
    <w:rsid w:val="00D53184"/>
    <w:rsid w:val="00D80F65"/>
    <w:rsid w:val="00E6053F"/>
    <w:rsid w:val="00E93F40"/>
    <w:rsid w:val="00F94DB0"/>
    <w:rsid w:val="00FB3906"/>
    <w:rsid w:val="00FD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B136A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18"/>
      <w:szCs w:val="20"/>
      <w:lang w:val="ru-RU" w:eastAsia="ru-RU" w:bidi="ar-SA"/>
    </w:rPr>
  </w:style>
  <w:style w:type="paragraph" w:customStyle="1" w:styleId="11">
    <w:name w:val="Название1"/>
    <w:basedOn w:val="a"/>
    <w:rsid w:val="008862A3"/>
    <w:pPr>
      <w:widowControl/>
      <w:autoSpaceDE/>
      <w:autoSpaceDN/>
      <w:spacing w:before="240" w:after="240"/>
      <w:ind w:right="2268"/>
    </w:pPr>
    <w:rPr>
      <w:b/>
      <w:bCs/>
      <w:sz w:val="24"/>
      <w:szCs w:val="24"/>
      <w:lang w:bidi="ar-SA"/>
    </w:rPr>
  </w:style>
  <w:style w:type="paragraph" w:customStyle="1" w:styleId="newncpi">
    <w:name w:val="newncpi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point">
    <w:name w:val="point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snoskiline">
    <w:name w:val="snoskiline"/>
    <w:basedOn w:val="a"/>
    <w:rsid w:val="0060241B"/>
    <w:pPr>
      <w:widowControl/>
      <w:autoSpaceDE/>
      <w:autoSpaceDN/>
      <w:jc w:val="both"/>
    </w:pPr>
    <w:rPr>
      <w:sz w:val="20"/>
      <w:szCs w:val="20"/>
      <w:lang w:bidi="ar-SA"/>
    </w:rPr>
  </w:style>
  <w:style w:type="paragraph" w:customStyle="1" w:styleId="snoski">
    <w:name w:val="snoski"/>
    <w:basedOn w:val="a"/>
    <w:rsid w:val="0060241B"/>
    <w:pPr>
      <w:widowControl/>
      <w:autoSpaceDE/>
      <w:autoSpaceDN/>
      <w:ind w:firstLine="567"/>
      <w:jc w:val="both"/>
    </w:pPr>
    <w:rPr>
      <w:sz w:val="20"/>
      <w:szCs w:val="20"/>
      <w:lang w:bidi="ar-SA"/>
    </w:rPr>
  </w:style>
  <w:style w:type="paragraph" w:customStyle="1" w:styleId="ConsPlusTitle">
    <w:name w:val="ConsPlusTitle"/>
    <w:uiPriority w:val="99"/>
    <w:rsid w:val="0008466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p-normal">
    <w:name w:val="p-normal"/>
    <w:basedOn w:val="a"/>
    <w:rsid w:val="00C7337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-normal">
    <w:name w:val="h-normal"/>
    <w:basedOn w:val="a0"/>
    <w:rsid w:val="00C73372"/>
  </w:style>
  <w:style w:type="character" w:customStyle="1" w:styleId="word-wrapper">
    <w:name w:val="word-wrapper"/>
    <w:basedOn w:val="a0"/>
    <w:rsid w:val="00C73372"/>
  </w:style>
  <w:style w:type="character" w:customStyle="1" w:styleId="not-visible-element">
    <w:name w:val="not-visible-element"/>
    <w:basedOn w:val="a0"/>
    <w:rsid w:val="00C73372"/>
  </w:style>
  <w:style w:type="character" w:customStyle="1" w:styleId="btn-lnk">
    <w:name w:val="btn-lnk"/>
    <w:basedOn w:val="a0"/>
    <w:rsid w:val="00C73372"/>
  </w:style>
  <w:style w:type="character" w:customStyle="1" w:styleId="icon-wrapper">
    <w:name w:val="icon-wrapper"/>
    <w:basedOn w:val="a0"/>
    <w:rsid w:val="00C73372"/>
  </w:style>
  <w:style w:type="character" w:customStyle="1" w:styleId="bookmark-icon">
    <w:name w:val="bookmark-icon"/>
    <w:basedOn w:val="a0"/>
    <w:rsid w:val="00C73372"/>
  </w:style>
  <w:style w:type="character" w:customStyle="1" w:styleId="fake-non-breaking-space">
    <w:name w:val="fake-non-breaking-space"/>
    <w:basedOn w:val="a0"/>
    <w:rsid w:val="00C73372"/>
  </w:style>
  <w:style w:type="character" w:customStyle="1" w:styleId="af5">
    <w:name w:val="Основной текст_"/>
    <w:basedOn w:val="a0"/>
    <w:link w:val="12"/>
    <w:rsid w:val="005B1F04"/>
    <w:rPr>
      <w:rFonts w:ascii="Times New Roman" w:eastAsia="Times New Roman" w:hAnsi="Times New Roman"/>
    </w:rPr>
  </w:style>
  <w:style w:type="character" w:customStyle="1" w:styleId="13">
    <w:name w:val="Заголовок №1_"/>
    <w:basedOn w:val="a0"/>
    <w:link w:val="14"/>
    <w:rsid w:val="005B1F0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Основной текст1"/>
    <w:basedOn w:val="a"/>
    <w:link w:val="af5"/>
    <w:rsid w:val="005B1F04"/>
    <w:pPr>
      <w:autoSpaceDE/>
      <w:autoSpaceDN/>
      <w:ind w:firstLine="400"/>
    </w:pPr>
    <w:rPr>
      <w:lang w:val="en-US" w:eastAsia="en-US" w:bidi="en-US"/>
    </w:rPr>
  </w:style>
  <w:style w:type="paragraph" w:customStyle="1" w:styleId="14">
    <w:name w:val="Заголовок №1"/>
    <w:basedOn w:val="a"/>
    <w:link w:val="13"/>
    <w:rsid w:val="005B1F04"/>
    <w:pPr>
      <w:autoSpaceDE/>
      <w:autoSpaceDN/>
      <w:spacing w:after="240"/>
      <w:outlineLvl w:val="0"/>
    </w:pPr>
    <w:rPr>
      <w:b/>
      <w:bCs/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B136A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18"/>
      <w:szCs w:val="20"/>
      <w:lang w:val="ru-RU" w:eastAsia="ru-RU" w:bidi="ar-SA"/>
    </w:rPr>
  </w:style>
  <w:style w:type="paragraph" w:customStyle="1" w:styleId="11">
    <w:name w:val="Название1"/>
    <w:basedOn w:val="a"/>
    <w:rsid w:val="008862A3"/>
    <w:pPr>
      <w:widowControl/>
      <w:autoSpaceDE/>
      <w:autoSpaceDN/>
      <w:spacing w:before="240" w:after="240"/>
      <w:ind w:right="2268"/>
    </w:pPr>
    <w:rPr>
      <w:b/>
      <w:bCs/>
      <w:sz w:val="24"/>
      <w:szCs w:val="24"/>
      <w:lang w:bidi="ar-SA"/>
    </w:rPr>
  </w:style>
  <w:style w:type="paragraph" w:customStyle="1" w:styleId="newncpi">
    <w:name w:val="newncpi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point">
    <w:name w:val="point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snoskiline">
    <w:name w:val="snoskiline"/>
    <w:basedOn w:val="a"/>
    <w:rsid w:val="0060241B"/>
    <w:pPr>
      <w:widowControl/>
      <w:autoSpaceDE/>
      <w:autoSpaceDN/>
      <w:jc w:val="both"/>
    </w:pPr>
    <w:rPr>
      <w:sz w:val="20"/>
      <w:szCs w:val="20"/>
      <w:lang w:bidi="ar-SA"/>
    </w:rPr>
  </w:style>
  <w:style w:type="paragraph" w:customStyle="1" w:styleId="snoski">
    <w:name w:val="snoski"/>
    <w:basedOn w:val="a"/>
    <w:rsid w:val="0060241B"/>
    <w:pPr>
      <w:widowControl/>
      <w:autoSpaceDE/>
      <w:autoSpaceDN/>
      <w:ind w:firstLine="567"/>
      <w:jc w:val="both"/>
    </w:pPr>
    <w:rPr>
      <w:sz w:val="20"/>
      <w:szCs w:val="20"/>
      <w:lang w:bidi="ar-SA"/>
    </w:rPr>
  </w:style>
  <w:style w:type="paragraph" w:customStyle="1" w:styleId="ConsPlusTitle">
    <w:name w:val="ConsPlusTitle"/>
    <w:uiPriority w:val="99"/>
    <w:rsid w:val="0008466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p-normal">
    <w:name w:val="p-normal"/>
    <w:basedOn w:val="a"/>
    <w:rsid w:val="00C7337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-normal">
    <w:name w:val="h-normal"/>
    <w:basedOn w:val="a0"/>
    <w:rsid w:val="00C73372"/>
  </w:style>
  <w:style w:type="character" w:customStyle="1" w:styleId="word-wrapper">
    <w:name w:val="word-wrapper"/>
    <w:basedOn w:val="a0"/>
    <w:rsid w:val="00C73372"/>
  </w:style>
  <w:style w:type="character" w:customStyle="1" w:styleId="not-visible-element">
    <w:name w:val="not-visible-element"/>
    <w:basedOn w:val="a0"/>
    <w:rsid w:val="00C73372"/>
  </w:style>
  <w:style w:type="character" w:customStyle="1" w:styleId="btn-lnk">
    <w:name w:val="btn-lnk"/>
    <w:basedOn w:val="a0"/>
    <w:rsid w:val="00C73372"/>
  </w:style>
  <w:style w:type="character" w:customStyle="1" w:styleId="icon-wrapper">
    <w:name w:val="icon-wrapper"/>
    <w:basedOn w:val="a0"/>
    <w:rsid w:val="00C73372"/>
  </w:style>
  <w:style w:type="character" w:customStyle="1" w:styleId="bookmark-icon">
    <w:name w:val="bookmark-icon"/>
    <w:basedOn w:val="a0"/>
    <w:rsid w:val="00C73372"/>
  </w:style>
  <w:style w:type="character" w:customStyle="1" w:styleId="fake-non-breaking-space">
    <w:name w:val="fake-non-breaking-space"/>
    <w:basedOn w:val="a0"/>
    <w:rsid w:val="00C73372"/>
  </w:style>
  <w:style w:type="character" w:customStyle="1" w:styleId="af5">
    <w:name w:val="Основной текст_"/>
    <w:basedOn w:val="a0"/>
    <w:link w:val="12"/>
    <w:rsid w:val="005B1F04"/>
    <w:rPr>
      <w:rFonts w:ascii="Times New Roman" w:eastAsia="Times New Roman" w:hAnsi="Times New Roman"/>
    </w:rPr>
  </w:style>
  <w:style w:type="character" w:customStyle="1" w:styleId="13">
    <w:name w:val="Заголовок №1_"/>
    <w:basedOn w:val="a0"/>
    <w:link w:val="14"/>
    <w:rsid w:val="005B1F0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Основной текст1"/>
    <w:basedOn w:val="a"/>
    <w:link w:val="af5"/>
    <w:rsid w:val="005B1F04"/>
    <w:pPr>
      <w:autoSpaceDE/>
      <w:autoSpaceDN/>
      <w:ind w:firstLine="400"/>
    </w:pPr>
    <w:rPr>
      <w:lang w:val="en-US" w:eastAsia="en-US" w:bidi="en-US"/>
    </w:rPr>
  </w:style>
  <w:style w:type="paragraph" w:customStyle="1" w:styleId="14">
    <w:name w:val="Заголовок №1"/>
    <w:basedOn w:val="a"/>
    <w:link w:val="13"/>
    <w:rsid w:val="005B1F04"/>
    <w:pPr>
      <w:autoSpaceDE/>
      <w:autoSpaceDN/>
      <w:spacing w:after="240"/>
      <w:outlineLvl w:val="0"/>
    </w:pPr>
    <w:rPr>
      <w:b/>
      <w:bCs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608F-6F2D-453D-B053-B8B64E38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2022-03-28T08:16:00Z</cp:lastPrinted>
  <dcterms:created xsi:type="dcterms:W3CDTF">2022-03-30T13:49:00Z</dcterms:created>
  <dcterms:modified xsi:type="dcterms:W3CDTF">2022-03-30T13:49:00Z</dcterms:modified>
</cp:coreProperties>
</file>