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4D58D" w14:textId="77777777" w:rsidR="00C929FE" w:rsidRPr="00265B65" w:rsidRDefault="00C929FE" w:rsidP="008470FB">
      <w:pPr>
        <w:spacing w:after="0" w:line="280" w:lineRule="exact"/>
        <w:rPr>
          <w:b/>
          <w:bCs/>
          <w:sz w:val="30"/>
          <w:szCs w:val="30"/>
          <w:lang w:val="ru-RU"/>
        </w:rPr>
      </w:pPr>
      <w:r w:rsidRPr="00265B65">
        <w:rPr>
          <w:b/>
          <w:bCs/>
          <w:sz w:val="30"/>
          <w:szCs w:val="30"/>
          <w:lang w:val="ru-RU"/>
        </w:rPr>
        <w:t>ПЕРЕЧЕНЬ</w:t>
      </w:r>
    </w:p>
    <w:p w14:paraId="0F615313" w14:textId="79400361" w:rsidR="00C929FE" w:rsidRPr="005F53EA" w:rsidRDefault="00C929FE" w:rsidP="008470FB">
      <w:pPr>
        <w:spacing w:after="0" w:line="280" w:lineRule="exact"/>
        <w:rPr>
          <w:b/>
          <w:bCs/>
          <w:sz w:val="30"/>
          <w:szCs w:val="30"/>
          <w:lang w:val="ru-RU"/>
        </w:rPr>
      </w:pPr>
      <w:proofErr w:type="gramStart"/>
      <w:r w:rsidRPr="005F53EA">
        <w:rPr>
          <w:b/>
          <w:bCs/>
          <w:sz w:val="30"/>
          <w:szCs w:val="30"/>
          <w:lang w:val="ru-RU"/>
        </w:rPr>
        <w:t>административных</w:t>
      </w:r>
      <w:proofErr w:type="gramEnd"/>
      <w:r w:rsidRPr="005F53EA">
        <w:rPr>
          <w:b/>
          <w:bCs/>
          <w:sz w:val="30"/>
          <w:szCs w:val="30"/>
          <w:lang w:val="ru-RU"/>
        </w:rPr>
        <w:t xml:space="preserve"> процедур, в отношении субъектов хозяйствования, на основании постановления Совета Министров Республики Беларусь от 24.09.2021 № 548 прием заявлений и выдачу решений, и других документов осуществляемых в </w:t>
      </w:r>
      <w:proofErr w:type="spellStart"/>
      <w:r w:rsidR="00C75735">
        <w:rPr>
          <w:b/>
          <w:bCs/>
          <w:sz w:val="30"/>
          <w:szCs w:val="30"/>
          <w:lang w:val="ru-RU"/>
        </w:rPr>
        <w:t>Гиженском</w:t>
      </w:r>
      <w:proofErr w:type="spellEnd"/>
      <w:r w:rsidR="00C75735">
        <w:rPr>
          <w:b/>
          <w:bCs/>
          <w:sz w:val="30"/>
          <w:szCs w:val="30"/>
          <w:lang w:val="ru-RU"/>
        </w:rPr>
        <w:t xml:space="preserve"> </w:t>
      </w:r>
      <w:proofErr w:type="spellStart"/>
      <w:r w:rsidRPr="005F53EA">
        <w:rPr>
          <w:b/>
          <w:bCs/>
          <w:sz w:val="30"/>
          <w:szCs w:val="30"/>
          <w:lang w:val="ru-RU"/>
        </w:rPr>
        <w:t>сельисполкоме</w:t>
      </w:r>
      <w:proofErr w:type="spellEnd"/>
    </w:p>
    <w:p w14:paraId="23BCB301" w14:textId="77777777" w:rsidR="00C929FE" w:rsidRDefault="00C929FE" w:rsidP="008470FB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192C028F" w14:textId="69059C34" w:rsidR="00C929FE" w:rsidRPr="005F53EA" w:rsidRDefault="00C75735" w:rsidP="008470FB">
      <w:pPr>
        <w:spacing w:after="0" w:line="280" w:lineRule="exact"/>
        <w:rPr>
          <w:bCs/>
          <w:sz w:val="30"/>
          <w:szCs w:val="30"/>
          <w:lang w:val="ru-RU"/>
        </w:rPr>
      </w:pPr>
      <w:proofErr w:type="spellStart"/>
      <w:r>
        <w:rPr>
          <w:bCs/>
          <w:sz w:val="30"/>
          <w:szCs w:val="30"/>
          <w:lang w:val="ru-RU"/>
        </w:rPr>
        <w:t>Гиженский</w:t>
      </w:r>
      <w:proofErr w:type="spellEnd"/>
      <w:r w:rsidR="00C929FE" w:rsidRPr="005F53EA">
        <w:rPr>
          <w:bCs/>
          <w:sz w:val="30"/>
          <w:szCs w:val="30"/>
          <w:lang w:val="ru-RU"/>
        </w:rPr>
        <w:t xml:space="preserve"> </w:t>
      </w:r>
      <w:proofErr w:type="spellStart"/>
      <w:r w:rsidR="00C929FE" w:rsidRPr="005F53EA">
        <w:rPr>
          <w:bCs/>
          <w:sz w:val="30"/>
          <w:szCs w:val="30"/>
          <w:lang w:val="ru-RU"/>
        </w:rPr>
        <w:t>сельисполком</w:t>
      </w:r>
      <w:proofErr w:type="spellEnd"/>
      <w:r w:rsidR="00C929FE" w:rsidRPr="005F53EA">
        <w:rPr>
          <w:bCs/>
          <w:sz w:val="30"/>
          <w:szCs w:val="30"/>
          <w:lang w:val="ru-RU"/>
        </w:rPr>
        <w:t xml:space="preserve">, кабинет управляющего делами, тел. </w:t>
      </w:r>
      <w:r>
        <w:rPr>
          <w:bCs/>
          <w:sz w:val="30"/>
          <w:szCs w:val="30"/>
          <w:lang w:val="ru-RU"/>
        </w:rPr>
        <w:t>74262</w:t>
      </w:r>
    </w:p>
    <w:p w14:paraId="486AEF95" w14:textId="77777777" w:rsidR="00C929FE" w:rsidRPr="005F53EA" w:rsidRDefault="00C929FE" w:rsidP="008470FB">
      <w:pPr>
        <w:spacing w:after="0" w:line="280" w:lineRule="exact"/>
        <w:rPr>
          <w:bCs/>
          <w:sz w:val="30"/>
          <w:szCs w:val="30"/>
          <w:lang w:val="ru-RU"/>
        </w:rPr>
      </w:pPr>
    </w:p>
    <w:p w14:paraId="4975F37B" w14:textId="19A5C55E" w:rsidR="00C929FE" w:rsidRPr="005F53EA" w:rsidRDefault="00C929FE" w:rsidP="00C929FE">
      <w:pPr>
        <w:spacing w:after="0" w:line="280" w:lineRule="exact"/>
        <w:ind w:right="-927"/>
        <w:rPr>
          <w:bCs/>
          <w:sz w:val="30"/>
          <w:szCs w:val="30"/>
          <w:lang w:val="ru-RU"/>
        </w:rPr>
      </w:pPr>
      <w:proofErr w:type="gramStart"/>
      <w:r w:rsidRPr="005F53EA">
        <w:rPr>
          <w:bCs/>
          <w:sz w:val="30"/>
          <w:szCs w:val="30"/>
          <w:lang w:val="ru-RU"/>
        </w:rPr>
        <w:t>ответственные</w:t>
      </w:r>
      <w:proofErr w:type="gramEnd"/>
      <w:r w:rsidRPr="005F53EA">
        <w:rPr>
          <w:bCs/>
          <w:sz w:val="30"/>
          <w:szCs w:val="30"/>
          <w:lang w:val="ru-RU"/>
        </w:rPr>
        <w:t xml:space="preserve"> за прием заявления и выдачу решения, и других</w:t>
      </w:r>
      <w:r>
        <w:rPr>
          <w:bCs/>
          <w:sz w:val="30"/>
          <w:szCs w:val="30"/>
          <w:lang w:val="ru-RU"/>
        </w:rPr>
        <w:t xml:space="preserve"> документов по административной </w:t>
      </w:r>
      <w:r w:rsidRPr="005F53EA">
        <w:rPr>
          <w:bCs/>
          <w:sz w:val="30"/>
          <w:szCs w:val="30"/>
          <w:lang w:val="ru-RU"/>
        </w:rPr>
        <w:t xml:space="preserve">процедуре  </w:t>
      </w:r>
      <w:proofErr w:type="spellStart"/>
      <w:r w:rsidR="00C75735">
        <w:rPr>
          <w:bCs/>
          <w:sz w:val="30"/>
          <w:szCs w:val="30"/>
          <w:lang w:val="ru-RU"/>
        </w:rPr>
        <w:t>Валынцева</w:t>
      </w:r>
      <w:proofErr w:type="spellEnd"/>
      <w:r w:rsidR="00C75735">
        <w:rPr>
          <w:bCs/>
          <w:sz w:val="30"/>
          <w:szCs w:val="30"/>
          <w:lang w:val="ru-RU"/>
        </w:rPr>
        <w:t xml:space="preserve"> Наталья Евгеньевна</w:t>
      </w:r>
      <w:r w:rsidRPr="005F53EA">
        <w:rPr>
          <w:bCs/>
          <w:sz w:val="30"/>
          <w:szCs w:val="30"/>
          <w:lang w:val="ru-RU"/>
        </w:rPr>
        <w:t xml:space="preserve"> </w:t>
      </w:r>
      <w:r>
        <w:rPr>
          <w:bCs/>
          <w:sz w:val="30"/>
          <w:szCs w:val="30"/>
          <w:lang w:val="ru-RU"/>
        </w:rPr>
        <w:t>–</w:t>
      </w:r>
      <w:r w:rsidRPr="005F53EA">
        <w:rPr>
          <w:bCs/>
          <w:sz w:val="30"/>
          <w:szCs w:val="30"/>
          <w:lang w:val="ru-RU"/>
        </w:rPr>
        <w:t xml:space="preserve"> управляющий делами сельисполкома.  </w:t>
      </w:r>
    </w:p>
    <w:p w14:paraId="4D0A930B" w14:textId="19744282" w:rsidR="00C929FE" w:rsidRDefault="00C929FE" w:rsidP="00C929FE">
      <w:pPr>
        <w:spacing w:line="280" w:lineRule="exact"/>
        <w:rPr>
          <w:sz w:val="30"/>
          <w:szCs w:val="30"/>
          <w:lang w:val="ru-RU"/>
        </w:rPr>
      </w:pPr>
      <w:r w:rsidRPr="005F53EA">
        <w:rPr>
          <w:sz w:val="30"/>
          <w:szCs w:val="30"/>
          <w:lang w:val="ru-RU"/>
        </w:rPr>
        <w:t>На период временного отсутствия</w:t>
      </w:r>
      <w:r w:rsidRPr="005F53EA">
        <w:rPr>
          <w:bCs/>
          <w:sz w:val="30"/>
          <w:szCs w:val="30"/>
          <w:lang w:val="ru-RU"/>
        </w:rPr>
        <w:t xml:space="preserve"> управляющего делами (отпуск, командировки, болезнь)</w:t>
      </w:r>
      <w:r w:rsidRPr="005F53EA">
        <w:rPr>
          <w:sz w:val="30"/>
          <w:szCs w:val="30"/>
          <w:lang w:val="ru-RU"/>
        </w:rPr>
        <w:t xml:space="preserve"> – </w:t>
      </w:r>
      <w:r w:rsidR="00C75735">
        <w:rPr>
          <w:sz w:val="30"/>
          <w:szCs w:val="30"/>
          <w:lang w:val="ru-RU"/>
        </w:rPr>
        <w:t>Янков Николай Николаевич</w:t>
      </w:r>
      <w:r w:rsidRPr="005F53EA">
        <w:rPr>
          <w:sz w:val="30"/>
          <w:szCs w:val="30"/>
          <w:lang w:val="ru-RU"/>
        </w:rPr>
        <w:t xml:space="preserve"> – председатель </w:t>
      </w:r>
      <w:proofErr w:type="spellStart"/>
      <w:r w:rsidRPr="005F53EA">
        <w:rPr>
          <w:sz w:val="30"/>
          <w:szCs w:val="30"/>
          <w:lang w:val="ru-RU"/>
        </w:rPr>
        <w:t>сельисполкома</w:t>
      </w:r>
      <w:proofErr w:type="spellEnd"/>
    </w:p>
    <w:p w14:paraId="6C50A189" w14:textId="77777777" w:rsidR="00C929FE" w:rsidRPr="005F53EA" w:rsidRDefault="00C929FE" w:rsidP="00C929FE">
      <w:pPr>
        <w:spacing w:line="280" w:lineRule="exact"/>
        <w:rPr>
          <w:sz w:val="30"/>
          <w:szCs w:val="30"/>
          <w:lang w:val="ru-RU"/>
        </w:rPr>
      </w:pPr>
    </w:p>
    <w:tbl>
      <w:tblPr>
        <w:tblW w:w="1489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1701"/>
        <w:gridCol w:w="5953"/>
        <w:gridCol w:w="2552"/>
        <w:gridCol w:w="1559"/>
      </w:tblGrid>
      <w:tr w:rsidR="00C929FE" w:rsidRPr="009A6309" w14:paraId="4326122A" w14:textId="77777777" w:rsidTr="00C929FE">
        <w:trPr>
          <w:trHeight w:val="240"/>
        </w:trPr>
        <w:tc>
          <w:tcPr>
            <w:tcW w:w="3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D972A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Наименование административной процедуры</w:t>
            </w:r>
            <w:r w:rsidRPr="00C929FE">
              <w:rPr>
                <w:sz w:val="28"/>
                <w:szCs w:val="28"/>
                <w:vertAlign w:val="superscript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CD098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Орган-регулятор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B22BF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D6D3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Срок осуществления административной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E2389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Вид платы, взимаемой при осуществлении административной процедуры</w:t>
            </w:r>
          </w:p>
        </w:tc>
      </w:tr>
      <w:tr w:rsidR="00C929FE" w:rsidRPr="009A6309" w14:paraId="0BA578C4" w14:textId="77777777" w:rsidTr="00C929FE">
        <w:trPr>
          <w:trHeight w:val="240"/>
        </w:trPr>
        <w:tc>
          <w:tcPr>
            <w:tcW w:w="14890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3B578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ГЛАВА 16</w:t>
            </w:r>
            <w:r w:rsidRPr="00C929FE">
              <w:rPr>
                <w:sz w:val="28"/>
                <w:szCs w:val="28"/>
                <w:lang w:val="ru-RU"/>
              </w:rPr>
              <w:br/>
              <w:t>ИМУЩЕСТВЕННЫЕ, ЖИЛИЩНЫЕ И ЗЕМЕЛЬНЫЕ ПРАВООТНОШЕНИЯ</w:t>
            </w:r>
          </w:p>
        </w:tc>
      </w:tr>
      <w:tr w:rsidR="00C929FE" w:rsidRPr="009A6309" w14:paraId="10CAAC13" w14:textId="77777777" w:rsidTr="00C929FE">
        <w:trPr>
          <w:trHeight w:val="240"/>
        </w:trPr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6A535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16.1. Государственная регистрация недвижимого имущества, прав на него и сделок с ним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CD054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5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0D37A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DA232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43ED1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</w:tr>
      <w:tr w:rsidR="00C929FE" w:rsidRPr="00C929FE" w14:paraId="00B898A7" w14:textId="77777777" w:rsidTr="00C929FE">
        <w:trPr>
          <w:trHeight w:val="240"/>
        </w:trPr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807B4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 xml:space="preserve">16.4.1. Регистрация договора найма жилого помещения частного </w:t>
            </w:r>
            <w:r w:rsidRPr="00C929FE">
              <w:rPr>
                <w:sz w:val="28"/>
                <w:szCs w:val="28"/>
                <w:lang w:val="ru-RU"/>
              </w:rPr>
              <w:lastRenderedPageBreak/>
              <w:t>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C6413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lastRenderedPageBreak/>
              <w:t>МЖКХ</w:t>
            </w:r>
          </w:p>
        </w:tc>
        <w:tc>
          <w:tcPr>
            <w:tcW w:w="5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80505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C929FE">
              <w:rPr>
                <w:sz w:val="28"/>
                <w:szCs w:val="28"/>
                <w:lang w:val="ru-RU"/>
              </w:rPr>
              <w:t>районный</w:t>
            </w:r>
            <w:proofErr w:type="gramEnd"/>
            <w:r w:rsidRPr="00C929FE">
              <w:rPr>
                <w:sz w:val="28"/>
                <w:szCs w:val="28"/>
                <w:lang w:val="ru-RU"/>
              </w:rPr>
              <w:t xml:space="preserve">, городской, поселковый, сельский исполнительный комитет, местная администрация района в городе либо по их </w:t>
            </w:r>
            <w:r w:rsidRPr="00C929FE">
              <w:rPr>
                <w:sz w:val="28"/>
                <w:szCs w:val="28"/>
                <w:lang w:val="ru-RU"/>
              </w:rPr>
              <w:lastRenderedPageBreak/>
              <w:t>решению организация, осуществляющая учет, расчет и начисление платы за жилищно-коммунальные услуги и платы за пользование жилым помещением, – в отношении договоров найма жилого помещения частного жилищного фонда или дополнительных соглашений к таким договорам, администрация индустриального парка «Великий камень» – по месту нахождения жилого помещения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55BAB" w14:textId="3980E547" w:rsidR="00C929FE" w:rsidRPr="00C929FE" w:rsidRDefault="009A6309" w:rsidP="009A6309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 дня</w:t>
            </w:r>
            <w:bookmarkStart w:id="0" w:name="_GoBack"/>
            <w:bookmarkEnd w:id="0"/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A9A91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C929FE">
              <w:rPr>
                <w:sz w:val="28"/>
                <w:szCs w:val="28"/>
                <w:lang w:val="ru-RU"/>
              </w:rPr>
              <w:t>бесплатно</w:t>
            </w:r>
            <w:proofErr w:type="gramEnd"/>
          </w:p>
        </w:tc>
      </w:tr>
      <w:tr w:rsidR="00C929FE" w:rsidRPr="00C929FE" w14:paraId="0FF0FF8B" w14:textId="77777777" w:rsidTr="00C929FE">
        <w:trPr>
          <w:trHeight w:val="240"/>
        </w:trPr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4E854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lastRenderedPageBreak/>
              <w:t>16.4.2.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1B80E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МЖКХ</w:t>
            </w:r>
          </w:p>
        </w:tc>
        <w:tc>
          <w:tcPr>
            <w:tcW w:w="5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ED8B7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C929FE">
              <w:rPr>
                <w:sz w:val="28"/>
                <w:szCs w:val="28"/>
                <w:lang w:val="ru-RU"/>
              </w:rPr>
              <w:t>районный</w:t>
            </w:r>
            <w:proofErr w:type="gramEnd"/>
            <w:r w:rsidRPr="00C929FE">
              <w:rPr>
                <w:sz w:val="28"/>
                <w:szCs w:val="28"/>
                <w:lang w:val="ru-RU"/>
              </w:rPr>
              <w:t>, городской, поселковый, сельский исполнительный комитет, местная администрация района в городе, администрация индустриального парка «Великий камень» – по месту нахождения квартиры частного жилищного фонда в многоквартирном или блокированном жилом доме или одноквартирного жилого дома частного жилищного фонда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C9FFA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1F5D6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C929FE">
              <w:rPr>
                <w:sz w:val="28"/>
                <w:szCs w:val="28"/>
                <w:lang w:val="ru-RU"/>
              </w:rPr>
              <w:t>бесплатно</w:t>
            </w:r>
            <w:proofErr w:type="gramEnd"/>
          </w:p>
        </w:tc>
      </w:tr>
    </w:tbl>
    <w:p w14:paraId="2B882115" w14:textId="46B04341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</w:t>
      </w:r>
      <w:r w:rsidRPr="00C929FE">
        <w:rPr>
          <w:color w:val="000000"/>
          <w:lang w:val="ru-RU"/>
        </w:rPr>
        <w:t> </w:t>
      </w:r>
    </w:p>
    <w:p w14:paraId="4526E1AB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vertAlign w:val="superscript"/>
          <w:lang w:val="ru-RU"/>
        </w:rPr>
        <w:t>1 </w:t>
      </w:r>
      <w:r w:rsidRPr="00C929FE">
        <w:rPr>
          <w:color w:val="000000"/>
          <w:sz w:val="30"/>
          <w:szCs w:val="30"/>
          <w:lang w:val="ru-RU"/>
        </w:rPr>
        <w:t>Используется в настоящем едином перечне, а также в ссылках на него для целей постановления, утвердившего настоящий единый перечень.</w:t>
      </w:r>
    </w:p>
    <w:p w14:paraId="7FAC23B3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lang w:val="ru-RU"/>
        </w:rPr>
        <w:t>Для целей настоящего единого перечня:</w:t>
      </w:r>
    </w:p>
    <w:p w14:paraId="09E28E48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proofErr w:type="gramStart"/>
      <w:r w:rsidRPr="00C929FE">
        <w:rPr>
          <w:color w:val="000000"/>
          <w:sz w:val="30"/>
          <w:szCs w:val="30"/>
          <w:lang w:val="ru-RU"/>
        </w:rPr>
        <w:lastRenderedPageBreak/>
        <w:t>внесение</w:t>
      </w:r>
      <w:proofErr w:type="gramEnd"/>
      <w:r w:rsidRPr="00C929FE">
        <w:rPr>
          <w:color w:val="000000"/>
          <w:sz w:val="30"/>
          <w:szCs w:val="30"/>
          <w:lang w:val="ru-RU"/>
        </w:rPr>
        <w:t xml:space="preserve"> изменения – внесение изменения (изменений) и (или) дополнения (дополнений);</w:t>
      </w:r>
    </w:p>
    <w:p w14:paraId="53790432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proofErr w:type="gramStart"/>
      <w:r w:rsidRPr="00C929FE">
        <w:rPr>
          <w:color w:val="000000"/>
          <w:sz w:val="30"/>
          <w:szCs w:val="30"/>
          <w:lang w:val="ru-RU"/>
        </w:rPr>
        <w:t>освидетельствование</w:t>
      </w:r>
      <w:proofErr w:type="gramEnd"/>
      <w:r w:rsidRPr="00C929FE">
        <w:rPr>
          <w:color w:val="000000"/>
          <w:sz w:val="30"/>
          <w:szCs w:val="30"/>
          <w:lang w:val="ru-RU"/>
        </w:rPr>
        <w:t> – действия уполномоченных органов, заканчивающиеся выдачей свидетельств и (или) сертификатов, выдачей дубликатов, заменой (переоформлением), прекращением действия свидетельств и (или) сертификатов, внесением изменений в них;</w:t>
      </w:r>
    </w:p>
    <w:p w14:paraId="64A2DA2A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proofErr w:type="gramStart"/>
      <w:r w:rsidRPr="00C929FE">
        <w:rPr>
          <w:color w:val="000000"/>
          <w:sz w:val="30"/>
          <w:szCs w:val="30"/>
          <w:lang w:val="ru-RU"/>
        </w:rPr>
        <w:t>регистрация</w:t>
      </w:r>
      <w:proofErr w:type="gramEnd"/>
      <w:r w:rsidRPr="00C929FE">
        <w:rPr>
          <w:color w:val="000000"/>
          <w:sz w:val="30"/>
          <w:szCs w:val="30"/>
          <w:lang w:val="ru-RU"/>
        </w:rPr>
        <w:t> – действия уполномоченных органов, предполагающие осуществление административных процедур в части постановки на учет, снятия с учета, аккредитации, включения лиц, сведений в реестры, регистры, банки данных, исключения лиц, сведений, внесения изменений в сведения, подтверждения, предоставления сведений с выдачей или без выдачи документов, подтверждающих принятые административные решения, их дубликатов;</w:t>
      </w:r>
    </w:p>
    <w:p w14:paraId="56985B97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lang w:val="ru-RU"/>
        </w:rPr>
        <w:t>согласование – действия осуществляющих административные процедуры уполномоченных органов по согласованию действий заинтересованного лица, мест размещения объектов, согласованию, утверждению документа этого лица (изменений в документ), определению, изменению назначения объектов, выдаче разрешений, специальных разрешений, решений, заключений, в том числе государственной экспертизы, о согласовании, о возможности, о возможности и условиях, об отсутствии технических условий, разрешительной документации, иных документов о согласии;</w:t>
      </w:r>
    </w:p>
    <w:p w14:paraId="2DFEA3FF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proofErr w:type="gramStart"/>
      <w:r w:rsidRPr="00C929FE">
        <w:rPr>
          <w:color w:val="000000"/>
          <w:sz w:val="30"/>
          <w:szCs w:val="30"/>
          <w:lang w:val="ru-RU"/>
        </w:rPr>
        <w:t>трансграничное</w:t>
      </w:r>
      <w:proofErr w:type="gramEnd"/>
      <w:r w:rsidRPr="00C929FE">
        <w:rPr>
          <w:color w:val="000000"/>
          <w:sz w:val="30"/>
          <w:szCs w:val="30"/>
          <w:lang w:val="ru-RU"/>
        </w:rPr>
        <w:t xml:space="preserve"> перемещение – перемещение товара через таможенную границу Евразийского экономического союза, через Государственную границу Республики Беларусь. При этом под товаром понимается любое движимое имущество, а также иные перемещаемые вещи, приравненные к недвижимому имуществу.</w:t>
      </w:r>
    </w:p>
    <w:p w14:paraId="39B05784" w14:textId="7310F33F" w:rsidR="00C929FE" w:rsidRPr="007B1AFA" w:rsidRDefault="00C929FE" w:rsidP="00C929FE">
      <w:pPr>
        <w:spacing w:line="280" w:lineRule="exact"/>
        <w:rPr>
          <w:b/>
          <w:sz w:val="30"/>
          <w:szCs w:val="30"/>
          <w:lang w:val="ru-RU"/>
        </w:rPr>
      </w:pPr>
      <w:r w:rsidRPr="00C929FE">
        <w:rPr>
          <w:color w:val="000000"/>
          <w:sz w:val="28"/>
          <w:szCs w:val="28"/>
          <w:lang w:val="ru-RU"/>
        </w:rPr>
        <w:br/>
      </w:r>
    </w:p>
    <w:sectPr w:rsidR="00C929FE" w:rsidRPr="007B1AFA" w:rsidSect="00A31AD4">
      <w:pgSz w:w="16837" w:h="11905" w:orient="landscape"/>
      <w:pgMar w:top="567" w:right="1440" w:bottom="17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0"/>
    <w:rsid w:val="001812C4"/>
    <w:rsid w:val="00301ADA"/>
    <w:rsid w:val="00314D43"/>
    <w:rsid w:val="0036697C"/>
    <w:rsid w:val="00384910"/>
    <w:rsid w:val="003928A9"/>
    <w:rsid w:val="004720B9"/>
    <w:rsid w:val="005C0496"/>
    <w:rsid w:val="005D251B"/>
    <w:rsid w:val="00606979"/>
    <w:rsid w:val="00637DC9"/>
    <w:rsid w:val="006F1E4B"/>
    <w:rsid w:val="00746EB3"/>
    <w:rsid w:val="007A25BB"/>
    <w:rsid w:val="007B1AFA"/>
    <w:rsid w:val="00920C06"/>
    <w:rsid w:val="00956783"/>
    <w:rsid w:val="009A6309"/>
    <w:rsid w:val="009F6270"/>
    <w:rsid w:val="00A31AD4"/>
    <w:rsid w:val="00A43B23"/>
    <w:rsid w:val="00A67D47"/>
    <w:rsid w:val="00AB0117"/>
    <w:rsid w:val="00AE4B11"/>
    <w:rsid w:val="00BE3E05"/>
    <w:rsid w:val="00C12312"/>
    <w:rsid w:val="00C75735"/>
    <w:rsid w:val="00C929FE"/>
    <w:rsid w:val="00D065CF"/>
    <w:rsid w:val="00D33D70"/>
    <w:rsid w:val="00E95845"/>
    <w:rsid w:val="00F0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C9C5"/>
  <w15:docId w15:val="{A2FFB405-0B7F-418A-B570-6BD3A7DD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snoski">
    <w:name w:val="snoski"/>
    <w:basedOn w:val="a"/>
    <w:rsid w:val="00C929FE"/>
    <w:pPr>
      <w:spacing w:before="100" w:beforeAutospacing="1" w:after="100" w:afterAutospacing="1" w:line="240" w:lineRule="auto"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C92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Демьянкова</dc:creator>
  <cp:lastModifiedBy>Ерофеева Людмила Викторовна</cp:lastModifiedBy>
  <cp:revision>2</cp:revision>
  <dcterms:created xsi:type="dcterms:W3CDTF">2026-05-18T06:29:00Z</dcterms:created>
  <dcterms:modified xsi:type="dcterms:W3CDTF">2026-05-18T06:29:00Z</dcterms:modified>
</cp:coreProperties>
</file>